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0575B7" w:rsidRDefault="00757566" w:rsidP="00757566">
      <w:pPr>
        <w:jc w:val="center"/>
        <w:rPr>
          <w:rFonts w:ascii="Goudy Old Style" w:hAnsi="Goudy Old Style"/>
          <w:b/>
        </w:rPr>
      </w:pPr>
      <w:r w:rsidRPr="000575B7">
        <w:rPr>
          <w:rFonts w:ascii="Goudy Old Style" w:hAnsi="Goudy Old Style"/>
          <w:b/>
        </w:rPr>
        <w:t>AGPA Connect 202</w:t>
      </w:r>
      <w:r w:rsidR="00B10984" w:rsidRPr="000575B7">
        <w:rPr>
          <w:rFonts w:ascii="Goudy Old Style" w:hAnsi="Goudy Old Style"/>
          <w:b/>
        </w:rPr>
        <w:t>3</w:t>
      </w:r>
      <w:r w:rsidRPr="000575B7">
        <w:rPr>
          <w:rFonts w:ascii="Goudy Old Style" w:hAnsi="Goudy Old Style"/>
          <w:b/>
        </w:rPr>
        <w:t xml:space="preserve"> Presenter Information</w:t>
      </w:r>
    </w:p>
    <w:p w14:paraId="2B495564" w14:textId="77777777" w:rsidR="00757566" w:rsidRPr="000575B7" w:rsidRDefault="00757566" w:rsidP="00757566">
      <w:pPr>
        <w:rPr>
          <w:rFonts w:ascii="Goudy Old Style" w:hAnsi="Goudy Old Style"/>
        </w:rPr>
      </w:pPr>
    </w:p>
    <w:p w14:paraId="375D9B85" w14:textId="2EACF20A" w:rsidR="00757566" w:rsidRPr="000575B7" w:rsidRDefault="00757566" w:rsidP="00757566">
      <w:pPr>
        <w:rPr>
          <w:rFonts w:ascii="Goudy Old Style" w:hAnsi="Goudy Old Style"/>
        </w:rPr>
      </w:pPr>
      <w:r w:rsidRPr="000575B7">
        <w:rPr>
          <w:rFonts w:ascii="Goudy Old Style" w:hAnsi="Goudy Old Style"/>
          <w:b/>
        </w:rPr>
        <w:t>Course Code:</w:t>
      </w:r>
      <w:r w:rsidRPr="000575B7">
        <w:rPr>
          <w:rFonts w:ascii="Goudy Old Style" w:hAnsi="Goudy Old Style"/>
        </w:rPr>
        <w:t xml:space="preserve"> </w:t>
      </w:r>
      <w:r w:rsidR="00577DCE" w:rsidRPr="000575B7">
        <w:rPr>
          <w:rFonts w:ascii="Goudy Old Style" w:hAnsi="Goudy Old Style"/>
        </w:rPr>
        <w:t>2</w:t>
      </w:r>
      <w:r w:rsidR="0045321B" w:rsidRPr="000575B7">
        <w:rPr>
          <w:rFonts w:ascii="Goudy Old Style" w:hAnsi="Goudy Old Style"/>
        </w:rPr>
        <w:t>a</w:t>
      </w:r>
      <w:r w:rsidRPr="000575B7">
        <w:rPr>
          <w:rFonts w:ascii="Goudy Old Style" w:hAnsi="Goudy Old Style"/>
        </w:rPr>
        <w:fldChar w:fldCharType="begin"/>
      </w:r>
      <w:r w:rsidRPr="000575B7">
        <w:rPr>
          <w:rFonts w:ascii="Goudy Old Style" w:hAnsi="Goudy Old Style"/>
        </w:rPr>
        <w:instrText xml:space="preserve"> MERGEFIELD  Code  \* MERGEFORMAT </w:instrText>
      </w:r>
      <w:r w:rsidRPr="000575B7">
        <w:rPr>
          <w:rFonts w:ascii="Goudy Old Style" w:hAnsi="Goudy Old Style"/>
        </w:rPr>
        <w:fldChar w:fldCharType="end"/>
      </w:r>
    </w:p>
    <w:p w14:paraId="56081863" w14:textId="7BA91617" w:rsidR="00CB0780" w:rsidRPr="000575B7" w:rsidRDefault="00757566" w:rsidP="00757566">
      <w:pPr>
        <w:rPr>
          <w:rFonts w:ascii="Goudy Old Style" w:hAnsi="Goudy Old Style"/>
          <w:bCs/>
        </w:rPr>
      </w:pPr>
      <w:r w:rsidRPr="000575B7">
        <w:rPr>
          <w:rFonts w:ascii="Goudy Old Style" w:hAnsi="Goudy Old Style"/>
          <w:b/>
        </w:rPr>
        <w:t xml:space="preserve">Course Title: </w:t>
      </w:r>
      <w:r w:rsidR="00577DCE" w:rsidRPr="000575B7">
        <w:rPr>
          <w:rFonts w:ascii="Goudy Old Style" w:hAnsi="Goudy Old Style"/>
          <w:bCs/>
        </w:rPr>
        <w:t>Therapists as Racial Beings Leading Groups with People of Color Across the Lifespan</w:t>
      </w:r>
    </w:p>
    <w:p w14:paraId="16C705F1" w14:textId="77777777" w:rsidR="0063796C" w:rsidRPr="000575B7" w:rsidRDefault="0063796C" w:rsidP="00757566">
      <w:pPr>
        <w:rPr>
          <w:rFonts w:ascii="Goudy Old Style" w:hAnsi="Goudy Old Style"/>
        </w:rPr>
      </w:pPr>
    </w:p>
    <w:p w14:paraId="5D8CCC9E" w14:textId="2D5C30E8" w:rsidR="00757566" w:rsidRPr="000575B7" w:rsidRDefault="00757566" w:rsidP="00757566">
      <w:pPr>
        <w:rPr>
          <w:rFonts w:ascii="Goudy Old Style" w:hAnsi="Goudy Old Style"/>
          <w:bCs/>
        </w:rPr>
      </w:pPr>
      <w:r w:rsidRPr="000575B7">
        <w:rPr>
          <w:rFonts w:ascii="Goudy Old Style" w:hAnsi="Goudy Old Style"/>
          <w:b/>
        </w:rPr>
        <w:t xml:space="preserve">Course Times: </w:t>
      </w:r>
      <w:r w:rsidR="00FA6071" w:rsidRPr="000575B7">
        <w:rPr>
          <w:rFonts w:ascii="Goudy Old Style" w:hAnsi="Goudy Old Style"/>
          <w:bCs/>
        </w:rPr>
        <w:t>10</w:t>
      </w:r>
      <w:r w:rsidR="00B57940" w:rsidRPr="000575B7">
        <w:rPr>
          <w:rFonts w:ascii="Goudy Old Style" w:hAnsi="Goudy Old Style"/>
          <w:bCs/>
        </w:rPr>
        <w:t>:</w:t>
      </w:r>
      <w:r w:rsidR="00FA6071" w:rsidRPr="000575B7">
        <w:rPr>
          <w:rFonts w:ascii="Goudy Old Style" w:hAnsi="Goudy Old Style"/>
          <w:bCs/>
        </w:rPr>
        <w:t>00</w:t>
      </w:r>
      <w:r w:rsidR="00B57940" w:rsidRPr="000575B7">
        <w:rPr>
          <w:rFonts w:ascii="Goudy Old Style" w:hAnsi="Goudy Old Style"/>
          <w:bCs/>
        </w:rPr>
        <w:t xml:space="preserve"> </w:t>
      </w:r>
      <w:r w:rsidR="00FA6071" w:rsidRPr="000575B7">
        <w:rPr>
          <w:rFonts w:ascii="Goudy Old Style" w:hAnsi="Goudy Old Style"/>
          <w:bCs/>
        </w:rPr>
        <w:t xml:space="preserve">AM </w:t>
      </w:r>
      <w:r w:rsidR="00B57940" w:rsidRPr="000575B7">
        <w:rPr>
          <w:rFonts w:ascii="Goudy Old Style" w:hAnsi="Goudy Old Style"/>
          <w:bCs/>
        </w:rPr>
        <w:t>-</w:t>
      </w:r>
      <w:r w:rsidR="00CB0780" w:rsidRPr="000575B7">
        <w:rPr>
          <w:rFonts w:ascii="Goudy Old Style" w:hAnsi="Goudy Old Style"/>
          <w:bCs/>
        </w:rPr>
        <w:t xml:space="preserve"> </w:t>
      </w:r>
      <w:r w:rsidR="00FA6071" w:rsidRPr="000575B7">
        <w:rPr>
          <w:rFonts w:ascii="Goudy Old Style" w:hAnsi="Goudy Old Style"/>
          <w:bCs/>
        </w:rPr>
        <w:t>12</w:t>
      </w:r>
      <w:r w:rsidR="00CB0780" w:rsidRPr="000575B7">
        <w:rPr>
          <w:rFonts w:ascii="Goudy Old Style" w:hAnsi="Goudy Old Style"/>
          <w:bCs/>
        </w:rPr>
        <w:t>:</w:t>
      </w:r>
      <w:r w:rsidR="00E84027" w:rsidRPr="000575B7">
        <w:rPr>
          <w:rFonts w:ascii="Goudy Old Style" w:hAnsi="Goudy Old Style"/>
          <w:bCs/>
        </w:rPr>
        <w:t>3</w:t>
      </w:r>
      <w:r w:rsidR="00CB0780" w:rsidRPr="000575B7">
        <w:rPr>
          <w:rFonts w:ascii="Goudy Old Style" w:hAnsi="Goudy Old Style"/>
          <w:bCs/>
        </w:rPr>
        <w:t xml:space="preserve">0 </w:t>
      </w:r>
      <w:r w:rsidR="00FA6071" w:rsidRPr="000575B7">
        <w:rPr>
          <w:rFonts w:ascii="Goudy Old Style" w:hAnsi="Goudy Old Style"/>
          <w:bCs/>
        </w:rPr>
        <w:t>P</w:t>
      </w:r>
      <w:r w:rsidR="00CB0780" w:rsidRPr="000575B7">
        <w:rPr>
          <w:rFonts w:ascii="Goudy Old Style" w:hAnsi="Goudy Old Style"/>
          <w:bCs/>
        </w:rPr>
        <w:t>M</w:t>
      </w:r>
      <w:r w:rsidR="00B57940" w:rsidRPr="000575B7">
        <w:rPr>
          <w:rFonts w:ascii="Goudy Old Style" w:hAnsi="Goudy Old Style"/>
          <w:bCs/>
        </w:rPr>
        <w:t xml:space="preserve"> </w:t>
      </w:r>
      <w:r w:rsidR="00FA6071" w:rsidRPr="000575B7">
        <w:rPr>
          <w:rFonts w:ascii="Goudy Old Style" w:hAnsi="Goudy Old Style"/>
          <w:bCs/>
        </w:rPr>
        <w:t>&amp; 2:30 – 5:00 PM</w:t>
      </w:r>
    </w:p>
    <w:p w14:paraId="7D92B6A4" w14:textId="65336653" w:rsidR="00757566" w:rsidRPr="000575B7" w:rsidRDefault="00757566" w:rsidP="00757566">
      <w:pPr>
        <w:rPr>
          <w:rFonts w:ascii="Goudy Old Style" w:hAnsi="Goudy Old Style"/>
        </w:rPr>
      </w:pPr>
      <w:r w:rsidRPr="000575B7">
        <w:rPr>
          <w:rFonts w:ascii="Goudy Old Style" w:hAnsi="Goudy Old Style"/>
          <w:b/>
        </w:rPr>
        <w:t xml:space="preserve">Course Dates: </w:t>
      </w:r>
      <w:r w:rsidR="00CB0780" w:rsidRPr="000575B7">
        <w:rPr>
          <w:rFonts w:ascii="Goudy Old Style" w:hAnsi="Goudy Old Style"/>
        </w:rPr>
        <w:t>Thursday</w:t>
      </w:r>
      <w:r w:rsidR="00B57940" w:rsidRPr="000575B7">
        <w:rPr>
          <w:rFonts w:ascii="Goudy Old Style" w:hAnsi="Goudy Old Style"/>
        </w:rPr>
        <w:t xml:space="preserve">, March </w:t>
      </w:r>
      <w:r w:rsidR="00CB0780" w:rsidRPr="000575B7">
        <w:rPr>
          <w:rFonts w:ascii="Goudy Old Style" w:hAnsi="Goudy Old Style"/>
        </w:rPr>
        <w:t>9</w:t>
      </w:r>
    </w:p>
    <w:p w14:paraId="0075AB57" w14:textId="77777777" w:rsidR="00757566" w:rsidRPr="000575B7" w:rsidRDefault="00757566" w:rsidP="00757566">
      <w:pPr>
        <w:rPr>
          <w:rFonts w:ascii="Goudy Old Style" w:hAnsi="Goudy Old Style"/>
        </w:rPr>
      </w:pPr>
    </w:p>
    <w:p w14:paraId="4BA1C7AF" w14:textId="30D6DDCA" w:rsidR="008761DC" w:rsidRPr="000575B7" w:rsidRDefault="0065250C" w:rsidP="00577DCE">
      <w:pPr>
        <w:rPr>
          <w:rFonts w:ascii="Goudy Old Style" w:hAnsi="Goudy Old Style"/>
        </w:rPr>
      </w:pPr>
      <w:r w:rsidRPr="000575B7">
        <w:rPr>
          <w:rFonts w:ascii="Goudy Old Style" w:hAnsi="Goudy Old Style"/>
          <w:b/>
        </w:rPr>
        <w:t>Instructors</w:t>
      </w:r>
      <w:r w:rsidR="00757566" w:rsidRPr="000575B7">
        <w:rPr>
          <w:rFonts w:ascii="Goudy Old Style" w:hAnsi="Goudy Old Style"/>
          <w:b/>
        </w:rPr>
        <w:t xml:space="preserve">: </w:t>
      </w:r>
      <w:r w:rsidR="00757566" w:rsidRPr="000575B7">
        <w:rPr>
          <w:rFonts w:ascii="Goudy Old Style" w:hAnsi="Goudy Old Style"/>
          <w:b/>
        </w:rPr>
        <w:tab/>
      </w:r>
      <w:r w:rsidRPr="000575B7">
        <w:rPr>
          <w:rFonts w:ascii="Goudy Old Style" w:hAnsi="Goudy Old Style"/>
          <w:b/>
        </w:rPr>
        <w:tab/>
      </w:r>
      <w:r w:rsidR="00577DCE" w:rsidRPr="000575B7">
        <w:rPr>
          <w:rFonts w:ascii="Goudy Old Style" w:hAnsi="Goudy Old Style"/>
        </w:rPr>
        <w:t>Robin M. Dean</w:t>
      </w:r>
    </w:p>
    <w:p w14:paraId="3E076A05" w14:textId="5AAD66E7" w:rsidR="00577DCE" w:rsidRPr="000575B7" w:rsidRDefault="00577DCE" w:rsidP="00577DCE">
      <w:pPr>
        <w:rPr>
          <w:rFonts w:ascii="Goudy Old Style" w:hAnsi="Goudy Old Style"/>
        </w:rPr>
      </w:pPr>
      <w:r w:rsidRPr="000575B7">
        <w:rPr>
          <w:rFonts w:ascii="Goudy Old Style" w:hAnsi="Goudy Old Style"/>
        </w:rPr>
        <w:tab/>
      </w:r>
      <w:r w:rsidRPr="000575B7">
        <w:rPr>
          <w:rFonts w:ascii="Goudy Old Style" w:hAnsi="Goudy Old Style"/>
        </w:rPr>
        <w:tab/>
      </w:r>
      <w:r w:rsidRPr="000575B7">
        <w:rPr>
          <w:rFonts w:ascii="Goudy Old Style" w:hAnsi="Goudy Old Style"/>
        </w:rPr>
        <w:tab/>
        <w:t>Kathleen Isaac</w:t>
      </w:r>
    </w:p>
    <w:p w14:paraId="49518B74" w14:textId="78D4D8B8" w:rsidR="00577DCE" w:rsidRPr="000575B7" w:rsidRDefault="00577DCE" w:rsidP="00577DCE">
      <w:pPr>
        <w:rPr>
          <w:rFonts w:ascii="Goudy Old Style" w:hAnsi="Goudy Old Style"/>
        </w:rPr>
      </w:pPr>
      <w:r w:rsidRPr="000575B7">
        <w:rPr>
          <w:rFonts w:ascii="Goudy Old Style" w:hAnsi="Goudy Old Style"/>
        </w:rPr>
        <w:tab/>
      </w:r>
      <w:r w:rsidRPr="000575B7">
        <w:rPr>
          <w:rFonts w:ascii="Goudy Old Style" w:hAnsi="Goudy Old Style"/>
        </w:rPr>
        <w:tab/>
      </w:r>
      <w:r w:rsidRPr="000575B7">
        <w:rPr>
          <w:rFonts w:ascii="Goudy Old Style" w:hAnsi="Goudy Old Style"/>
        </w:rPr>
        <w:tab/>
        <w:t>Rachelle Rene</w:t>
      </w:r>
    </w:p>
    <w:p w14:paraId="188AF0E6" w14:textId="46E1C294" w:rsidR="00577DCE" w:rsidRPr="000575B7" w:rsidRDefault="00577DCE" w:rsidP="00577DCE">
      <w:pPr>
        <w:rPr>
          <w:rFonts w:ascii="Goudy Old Style" w:hAnsi="Goudy Old Style"/>
        </w:rPr>
      </w:pPr>
      <w:r w:rsidRPr="000575B7">
        <w:rPr>
          <w:rFonts w:ascii="Goudy Old Style" w:hAnsi="Goudy Old Style"/>
        </w:rPr>
        <w:tab/>
      </w:r>
      <w:r w:rsidRPr="000575B7">
        <w:rPr>
          <w:rFonts w:ascii="Goudy Old Style" w:hAnsi="Goudy Old Style"/>
        </w:rPr>
        <w:tab/>
      </w:r>
      <w:r w:rsidRPr="000575B7">
        <w:rPr>
          <w:rFonts w:ascii="Goudy Old Style" w:hAnsi="Goudy Old Style"/>
        </w:rPr>
        <w:tab/>
        <w:t>Archandria Owens</w:t>
      </w:r>
    </w:p>
    <w:p w14:paraId="512ABA24" w14:textId="77777777" w:rsidR="00C521DB" w:rsidRPr="000575B7" w:rsidRDefault="00C521DB" w:rsidP="00C521DB">
      <w:pPr>
        <w:rPr>
          <w:rFonts w:ascii="Goudy Old Style" w:hAnsi="Goudy Old Style"/>
          <w:b/>
        </w:rPr>
      </w:pPr>
    </w:p>
    <w:p w14:paraId="0FCEAD08" w14:textId="3A912DE8" w:rsidR="00771E7A" w:rsidRPr="000575B7" w:rsidRDefault="00757566" w:rsidP="00771E7A">
      <w:pPr>
        <w:shd w:val="clear" w:color="auto" w:fill="FFFFFF"/>
        <w:textAlignment w:val="baseline"/>
        <w:rPr>
          <w:rFonts w:ascii="Goudy Old Style" w:eastAsia="Times New Roman" w:hAnsi="Goudy Old Style" w:cs="Arial"/>
          <w:color w:val="444444"/>
        </w:rPr>
      </w:pPr>
      <w:r w:rsidRPr="000575B7">
        <w:rPr>
          <w:rFonts w:ascii="Goudy Old Style" w:hAnsi="Goudy Old Style"/>
          <w:b/>
        </w:rPr>
        <w:t xml:space="preserve">Course Description: </w:t>
      </w:r>
      <w:r w:rsidR="00577DCE" w:rsidRPr="000575B7">
        <w:rPr>
          <w:rFonts w:ascii="Goudy Old Style" w:hAnsi="Goudy Old Style" w:cs="Arial"/>
          <w:color w:val="000000"/>
          <w:shd w:val="clear" w:color="auto" w:fill="FFFFFF"/>
        </w:rPr>
        <w:t>Race and racism have implications that affect clinicians and clients alike. Examining race-related issues enhances personal and professional self-confidence and is crucial to our work with increasingly diverse populations. This workshop will examine how racial identity and racism are experienced across various age groups and explore how these issues present in groups. Participants will connect to their personal experiences and learn how to work through issues of race within themselves and with groups of participants in multiple age groups.</w:t>
      </w:r>
    </w:p>
    <w:p w14:paraId="49BBD05D" w14:textId="77777777" w:rsidR="0065250C" w:rsidRPr="000575B7" w:rsidRDefault="0065250C" w:rsidP="00B57940">
      <w:pPr>
        <w:rPr>
          <w:rFonts w:ascii="Goudy Old Style" w:hAnsi="Goudy Old Style"/>
        </w:rPr>
      </w:pPr>
    </w:p>
    <w:p w14:paraId="7CB5896C" w14:textId="77777777" w:rsidR="00757566" w:rsidRPr="000575B7" w:rsidRDefault="00757566" w:rsidP="00757566">
      <w:pPr>
        <w:rPr>
          <w:rFonts w:ascii="Goudy Old Style" w:hAnsi="Goudy Old Style"/>
          <w:b/>
        </w:rPr>
      </w:pPr>
      <w:r w:rsidRPr="000575B7">
        <w:rPr>
          <w:rFonts w:ascii="Goudy Old Style" w:hAnsi="Goudy Old Style"/>
          <w:b/>
        </w:rPr>
        <w:t xml:space="preserve">Learning Objectives </w:t>
      </w:r>
    </w:p>
    <w:p w14:paraId="1BB9E19D" w14:textId="77777777" w:rsidR="00845EC9" w:rsidRPr="000575B7" w:rsidRDefault="00845EC9" w:rsidP="00845EC9">
      <w:pPr>
        <w:rPr>
          <w:rFonts w:ascii="Goudy Old Style" w:hAnsi="Goudy Old Style" w:cs="Arial"/>
          <w:color w:val="000000"/>
          <w:shd w:val="clear" w:color="auto" w:fill="FFFFFF"/>
        </w:rPr>
      </w:pPr>
      <w:r w:rsidRPr="000575B7">
        <w:rPr>
          <w:rFonts w:ascii="Goudy Old Style" w:hAnsi="Goudy Old Style" w:cs="Arial"/>
          <w:color w:val="000000"/>
          <w:shd w:val="clear" w:color="auto" w:fill="FFFFFF"/>
        </w:rPr>
        <w:t>The attendee will be able to:</w:t>
      </w:r>
      <w:r w:rsidRPr="000575B7">
        <w:rPr>
          <w:color w:val="000000"/>
          <w:shd w:val="clear" w:color="auto" w:fill="FFFFFF"/>
        </w:rPr>
        <w:t>‎</w:t>
      </w:r>
    </w:p>
    <w:p w14:paraId="5337FFB6" w14:textId="77777777" w:rsidR="00577DCE" w:rsidRPr="000575B7" w:rsidRDefault="00577DCE" w:rsidP="00D50FAE">
      <w:pPr>
        <w:pStyle w:val="ListParagraph"/>
        <w:numPr>
          <w:ilvl w:val="0"/>
          <w:numId w:val="33"/>
        </w:numPr>
        <w:rPr>
          <w:rFonts w:ascii="Goudy Old Style" w:hAnsi="Goudy Old Style" w:cs="Arial"/>
          <w:color w:val="000000"/>
          <w:shd w:val="clear" w:color="auto" w:fill="FFFFFF"/>
        </w:rPr>
      </w:pPr>
      <w:r w:rsidRPr="000575B7">
        <w:rPr>
          <w:rFonts w:ascii="Goudy Old Style" w:hAnsi="Goudy Old Style" w:cs="Arial"/>
          <w:color w:val="000000"/>
          <w:shd w:val="clear" w:color="auto" w:fill="FFFFFF"/>
        </w:rPr>
        <w:t>Differentiate racial identity factors relevant to clients of color in various age groups.</w:t>
      </w:r>
      <w:r w:rsidRPr="000575B7">
        <w:rPr>
          <w:color w:val="000000"/>
          <w:shd w:val="clear" w:color="auto" w:fill="FFFFFF"/>
        </w:rPr>
        <w:t>‎</w:t>
      </w:r>
    </w:p>
    <w:p w14:paraId="1DF9E061" w14:textId="77777777" w:rsidR="00577DCE" w:rsidRPr="000575B7" w:rsidRDefault="00577DCE" w:rsidP="00577DCE">
      <w:pPr>
        <w:pStyle w:val="ListParagraph"/>
        <w:numPr>
          <w:ilvl w:val="0"/>
          <w:numId w:val="33"/>
        </w:numPr>
        <w:rPr>
          <w:rFonts w:ascii="Goudy Old Style" w:hAnsi="Goudy Old Style" w:cs="Arial"/>
          <w:color w:val="000000"/>
          <w:shd w:val="clear" w:color="auto" w:fill="FFFFFF"/>
        </w:rPr>
      </w:pPr>
      <w:r w:rsidRPr="000575B7">
        <w:rPr>
          <w:rFonts w:ascii="Goudy Old Style" w:hAnsi="Goudy Old Style" w:cs="Arial"/>
          <w:color w:val="000000"/>
          <w:shd w:val="clear" w:color="auto" w:fill="FFFFFF"/>
        </w:rPr>
        <w:t>Describe ways to engage in ongoing awareness of one's own racial identity location.</w:t>
      </w:r>
      <w:r w:rsidRPr="000575B7">
        <w:rPr>
          <w:color w:val="000000"/>
          <w:shd w:val="clear" w:color="auto" w:fill="FFFFFF"/>
        </w:rPr>
        <w:t>‎</w:t>
      </w:r>
    </w:p>
    <w:p w14:paraId="0C72A578" w14:textId="77777777" w:rsidR="00577DCE" w:rsidRPr="000575B7" w:rsidRDefault="00577DCE" w:rsidP="00E12311">
      <w:pPr>
        <w:pStyle w:val="ListParagraph"/>
        <w:numPr>
          <w:ilvl w:val="0"/>
          <w:numId w:val="33"/>
        </w:numPr>
        <w:rPr>
          <w:rFonts w:ascii="Goudy Old Style" w:hAnsi="Goudy Old Style" w:cs="Arial"/>
          <w:color w:val="000000"/>
          <w:shd w:val="clear" w:color="auto" w:fill="FFFFFF"/>
        </w:rPr>
      </w:pPr>
      <w:r w:rsidRPr="000575B7">
        <w:rPr>
          <w:rFonts w:ascii="Goudy Old Style" w:hAnsi="Goudy Old Style" w:cs="Arial"/>
          <w:color w:val="000000"/>
          <w:shd w:val="clear" w:color="auto" w:fill="FFFFFF"/>
        </w:rPr>
        <w:t xml:space="preserve">Identify ways in which transference and counter-transference issues arise as racial dynamics are </w:t>
      </w:r>
      <w:r w:rsidRPr="000575B7">
        <w:rPr>
          <w:color w:val="000000"/>
          <w:shd w:val="clear" w:color="auto" w:fill="FFFFFF"/>
        </w:rPr>
        <w:t>‎</w:t>
      </w:r>
      <w:r w:rsidRPr="000575B7">
        <w:rPr>
          <w:rFonts w:ascii="Goudy Old Style" w:hAnsi="Goudy Old Style" w:cs="Arial"/>
          <w:color w:val="000000"/>
          <w:shd w:val="clear" w:color="auto" w:fill="FFFFFF"/>
        </w:rPr>
        <w:t>explored in groups led by therapist of color.</w:t>
      </w:r>
      <w:r w:rsidRPr="000575B7">
        <w:rPr>
          <w:color w:val="000000"/>
          <w:shd w:val="clear" w:color="auto" w:fill="FFFFFF"/>
        </w:rPr>
        <w:t>‎</w:t>
      </w:r>
    </w:p>
    <w:p w14:paraId="4C9DE51C" w14:textId="77777777" w:rsidR="00577DCE" w:rsidRPr="000575B7" w:rsidRDefault="00577DCE" w:rsidP="0088412B">
      <w:pPr>
        <w:pStyle w:val="ListParagraph"/>
        <w:numPr>
          <w:ilvl w:val="0"/>
          <w:numId w:val="33"/>
        </w:numPr>
        <w:rPr>
          <w:rFonts w:ascii="Goudy Old Style" w:hAnsi="Goudy Old Style" w:cs="Arial"/>
          <w:color w:val="000000"/>
          <w:shd w:val="clear" w:color="auto" w:fill="FFFFFF"/>
        </w:rPr>
      </w:pPr>
      <w:r w:rsidRPr="000575B7">
        <w:rPr>
          <w:rFonts w:ascii="Goudy Old Style" w:hAnsi="Goudy Old Style" w:cs="Arial"/>
          <w:color w:val="000000"/>
          <w:shd w:val="clear" w:color="auto" w:fill="FFFFFF"/>
        </w:rPr>
        <w:t>Describe ways to engage in ongoing awareness of the racial identity location of group members.</w:t>
      </w:r>
      <w:r w:rsidRPr="000575B7">
        <w:rPr>
          <w:color w:val="000000"/>
          <w:shd w:val="clear" w:color="auto" w:fill="FFFFFF"/>
        </w:rPr>
        <w:t>‎</w:t>
      </w:r>
    </w:p>
    <w:p w14:paraId="2671713F" w14:textId="77777777" w:rsidR="00577DCE" w:rsidRPr="000575B7" w:rsidRDefault="00577DCE" w:rsidP="001329DB">
      <w:pPr>
        <w:pStyle w:val="ListParagraph"/>
        <w:numPr>
          <w:ilvl w:val="0"/>
          <w:numId w:val="33"/>
        </w:numPr>
        <w:rPr>
          <w:rFonts w:ascii="Goudy Old Style" w:hAnsi="Goudy Old Style"/>
        </w:rPr>
      </w:pPr>
      <w:r w:rsidRPr="000575B7">
        <w:rPr>
          <w:rFonts w:ascii="Goudy Old Style" w:hAnsi="Goudy Old Style" w:cs="Arial"/>
          <w:color w:val="000000"/>
          <w:shd w:val="clear" w:color="auto" w:fill="FFFFFF"/>
        </w:rPr>
        <w:t>Articulate how the experience of invisibility may impact leading groups with people of color.</w:t>
      </w:r>
      <w:r w:rsidRPr="000575B7">
        <w:rPr>
          <w:color w:val="000000"/>
          <w:shd w:val="clear" w:color="auto" w:fill="FFFFFF"/>
        </w:rPr>
        <w:t>‎</w:t>
      </w:r>
    </w:p>
    <w:p w14:paraId="544BAFC3" w14:textId="6912545A" w:rsidR="0045321B" w:rsidRPr="000575B7" w:rsidRDefault="00577DCE" w:rsidP="001329DB">
      <w:pPr>
        <w:pStyle w:val="ListParagraph"/>
        <w:numPr>
          <w:ilvl w:val="0"/>
          <w:numId w:val="33"/>
        </w:numPr>
        <w:rPr>
          <w:rFonts w:ascii="Goudy Old Style" w:hAnsi="Goudy Old Style"/>
        </w:rPr>
      </w:pPr>
      <w:r w:rsidRPr="000575B7">
        <w:rPr>
          <w:rFonts w:ascii="Goudy Old Style" w:hAnsi="Goudy Old Style" w:cs="Arial"/>
          <w:color w:val="000000"/>
          <w:shd w:val="clear" w:color="auto" w:fill="FFFFFF"/>
        </w:rPr>
        <w:t xml:space="preserve">Identify three interventions that can be utilized to prevent racial trauma within the group therapy </w:t>
      </w:r>
      <w:r w:rsidRPr="000575B7">
        <w:rPr>
          <w:color w:val="000000"/>
          <w:shd w:val="clear" w:color="auto" w:fill="FFFFFF"/>
        </w:rPr>
        <w:t>‎</w:t>
      </w:r>
      <w:r w:rsidRPr="000575B7">
        <w:rPr>
          <w:rFonts w:ascii="Goudy Old Style" w:hAnsi="Goudy Old Style" w:cs="Arial"/>
          <w:color w:val="000000"/>
          <w:shd w:val="clear" w:color="auto" w:fill="FFFFFF"/>
        </w:rPr>
        <w:t>space.</w:t>
      </w:r>
      <w:r w:rsidRPr="000575B7">
        <w:rPr>
          <w:color w:val="000000"/>
          <w:shd w:val="clear" w:color="auto" w:fill="FFFFFF"/>
        </w:rPr>
        <w:t>‎</w:t>
      </w:r>
    </w:p>
    <w:p w14:paraId="7F3AF20F" w14:textId="77777777" w:rsidR="00577DCE" w:rsidRPr="000575B7" w:rsidRDefault="00577DCE" w:rsidP="00577DCE">
      <w:pPr>
        <w:pStyle w:val="ListParagraph"/>
        <w:rPr>
          <w:rFonts w:ascii="Goudy Old Style" w:hAnsi="Goudy Old Style"/>
        </w:rPr>
      </w:pPr>
    </w:p>
    <w:p w14:paraId="196D292F" w14:textId="77777777" w:rsidR="00757566" w:rsidRPr="000575B7" w:rsidRDefault="00757566" w:rsidP="00757566">
      <w:pPr>
        <w:rPr>
          <w:rFonts w:ascii="Goudy Old Style" w:hAnsi="Goudy Old Style"/>
          <w:b/>
        </w:rPr>
      </w:pPr>
      <w:r w:rsidRPr="000575B7">
        <w:rPr>
          <w:rFonts w:ascii="Goudy Old Style" w:hAnsi="Goudy Old Style"/>
          <w:b/>
        </w:rPr>
        <w:t>Significant Articles:</w:t>
      </w:r>
    </w:p>
    <w:p w14:paraId="199EF7C0" w14:textId="77777777" w:rsidR="00577DCE" w:rsidRPr="000575B7" w:rsidRDefault="00577DCE" w:rsidP="00577DCE">
      <w:pPr>
        <w:pStyle w:val="ListParagraph"/>
        <w:numPr>
          <w:ilvl w:val="0"/>
          <w:numId w:val="34"/>
        </w:numPr>
        <w:rPr>
          <w:rFonts w:ascii="Goudy Old Style" w:hAnsi="Goudy Old Style"/>
          <w:b/>
        </w:rPr>
      </w:pPr>
      <w:r w:rsidRPr="000575B7">
        <w:rPr>
          <w:rFonts w:ascii="Goudy Old Style" w:hAnsi="Goudy Old Style" w:cs="Arial"/>
          <w:color w:val="000000"/>
          <w:shd w:val="clear" w:color="auto" w:fill="FFFFFF"/>
        </w:rPr>
        <w:t xml:space="preserve">Berger, S.S. (2014). Whose trauma is it anyway? Furthering our understanding of its intergenerational </w:t>
      </w:r>
      <w:r w:rsidRPr="000575B7">
        <w:rPr>
          <w:color w:val="000000"/>
          <w:shd w:val="clear" w:color="auto" w:fill="FFFFFF"/>
        </w:rPr>
        <w:t>‎</w:t>
      </w:r>
      <w:r w:rsidRPr="000575B7">
        <w:rPr>
          <w:rFonts w:ascii="Goudy Old Style" w:hAnsi="Goudy Old Style" w:cs="Arial"/>
          <w:color w:val="000000"/>
          <w:shd w:val="clear" w:color="auto" w:fill="FFFFFF"/>
        </w:rPr>
        <w:t>transmission. Journal of Infant, Child, and Adolescent Psychotherapy, 13(3), 169-181.</w:t>
      </w:r>
      <w:r w:rsidRPr="000575B7">
        <w:rPr>
          <w:color w:val="000000"/>
          <w:shd w:val="clear" w:color="auto" w:fill="FFFFFF"/>
        </w:rPr>
        <w:t>‎</w:t>
      </w:r>
    </w:p>
    <w:p w14:paraId="6A4289CB" w14:textId="77777777" w:rsidR="000575B7" w:rsidRPr="000575B7" w:rsidRDefault="00577DCE" w:rsidP="00577DCE">
      <w:pPr>
        <w:pStyle w:val="ListParagraph"/>
        <w:numPr>
          <w:ilvl w:val="0"/>
          <w:numId w:val="34"/>
        </w:numPr>
        <w:rPr>
          <w:rFonts w:ascii="Goudy Old Style" w:hAnsi="Goudy Old Style"/>
          <w:b/>
        </w:rPr>
      </w:pPr>
      <w:r w:rsidRPr="000575B7">
        <w:rPr>
          <w:rFonts w:ascii="Goudy Old Style" w:hAnsi="Goudy Old Style" w:cs="Arial"/>
          <w:color w:val="000000"/>
          <w:shd w:val="clear" w:color="auto" w:fill="FFFFFF"/>
        </w:rPr>
        <w:t xml:space="preserve">Carter, R. T., &amp; Johnson, V. E. (2018). Racial identity statuses: Applications to practice. Practice </w:t>
      </w:r>
      <w:r w:rsidRPr="000575B7">
        <w:rPr>
          <w:color w:val="000000"/>
          <w:shd w:val="clear" w:color="auto" w:fill="FFFFFF"/>
        </w:rPr>
        <w:t>‎</w:t>
      </w:r>
      <w:r w:rsidRPr="000575B7">
        <w:rPr>
          <w:rFonts w:ascii="Goudy Old Style" w:hAnsi="Goudy Old Style" w:cs="Arial"/>
          <w:color w:val="000000"/>
          <w:shd w:val="clear" w:color="auto" w:fill="FFFFFF"/>
        </w:rPr>
        <w:t>Innovations, 4(1), 42-58.</w:t>
      </w:r>
      <w:r w:rsidRPr="000575B7">
        <w:rPr>
          <w:color w:val="000000"/>
          <w:shd w:val="clear" w:color="auto" w:fill="FFFFFF"/>
        </w:rPr>
        <w:t>‎</w:t>
      </w:r>
    </w:p>
    <w:p w14:paraId="144A3681" w14:textId="77777777" w:rsidR="000575B7" w:rsidRPr="000575B7" w:rsidRDefault="00577DCE" w:rsidP="00577DCE">
      <w:pPr>
        <w:pStyle w:val="ListParagraph"/>
        <w:numPr>
          <w:ilvl w:val="0"/>
          <w:numId w:val="34"/>
        </w:numPr>
        <w:rPr>
          <w:rFonts w:ascii="Goudy Old Style" w:hAnsi="Goudy Old Style"/>
          <w:b/>
        </w:rPr>
      </w:pPr>
      <w:r w:rsidRPr="000575B7">
        <w:rPr>
          <w:rFonts w:ascii="Goudy Old Style" w:hAnsi="Goudy Old Style" w:cs="Arial"/>
          <w:color w:val="000000"/>
          <w:shd w:val="clear" w:color="auto" w:fill="FFFFFF"/>
        </w:rPr>
        <w:t xml:space="preserve">Franklin, A.J., Boyd-Franklin, N. &amp; Kelly, S. (2006). Racism and invisibility. Journal of Emotional Abuse, </w:t>
      </w:r>
      <w:r w:rsidRPr="000575B7">
        <w:rPr>
          <w:color w:val="000000"/>
          <w:shd w:val="clear" w:color="auto" w:fill="FFFFFF"/>
        </w:rPr>
        <w:t>‎‎</w:t>
      </w:r>
      <w:r w:rsidRPr="000575B7">
        <w:rPr>
          <w:rFonts w:ascii="Goudy Old Style" w:hAnsi="Goudy Old Style" w:cs="Arial"/>
          <w:color w:val="000000"/>
          <w:shd w:val="clear" w:color="auto" w:fill="FFFFFF"/>
        </w:rPr>
        <w:t>6(2-3), 9-30. DOI: 10.1300/J135v06n02_02</w:t>
      </w:r>
      <w:r w:rsidRPr="000575B7">
        <w:rPr>
          <w:color w:val="000000"/>
          <w:shd w:val="clear" w:color="auto" w:fill="FFFFFF"/>
        </w:rPr>
        <w:t>‎</w:t>
      </w:r>
    </w:p>
    <w:p w14:paraId="06D0E7F3" w14:textId="77777777" w:rsidR="000575B7" w:rsidRPr="000575B7" w:rsidRDefault="00577DCE" w:rsidP="00577DCE">
      <w:pPr>
        <w:pStyle w:val="ListParagraph"/>
        <w:numPr>
          <w:ilvl w:val="0"/>
          <w:numId w:val="34"/>
        </w:numPr>
        <w:rPr>
          <w:rFonts w:ascii="Goudy Old Style" w:hAnsi="Goudy Old Style"/>
          <w:b/>
        </w:rPr>
      </w:pPr>
      <w:r w:rsidRPr="000575B7">
        <w:rPr>
          <w:rFonts w:ascii="Goudy Old Style" w:hAnsi="Goudy Old Style" w:cs="Arial"/>
          <w:color w:val="000000"/>
          <w:shd w:val="clear" w:color="auto" w:fill="FFFFFF"/>
        </w:rPr>
        <w:t xml:space="preserve">Jones, S. C. T., Anderson, R. E., Gaskin-Wasson, A. L., Sawyer, B. A., Applewhite, K., &amp; Metzger, I. W. </w:t>
      </w:r>
      <w:r w:rsidRPr="000575B7">
        <w:rPr>
          <w:color w:val="000000"/>
          <w:shd w:val="clear" w:color="auto" w:fill="FFFFFF"/>
        </w:rPr>
        <w:t>‎‎</w:t>
      </w:r>
      <w:r w:rsidRPr="000575B7">
        <w:rPr>
          <w:rFonts w:ascii="Goudy Old Style" w:hAnsi="Goudy Old Style" w:cs="Arial"/>
          <w:color w:val="000000"/>
          <w:shd w:val="clear" w:color="auto" w:fill="FFFFFF"/>
        </w:rPr>
        <w:t xml:space="preserve">(2020). From </w:t>
      </w:r>
      <w:r w:rsidRPr="000575B7">
        <w:rPr>
          <w:rFonts w:ascii="Goudy Old Style" w:hAnsi="Goudy Old Style" w:cs="Goudy Old Style"/>
          <w:color w:val="000000"/>
          <w:shd w:val="clear" w:color="auto" w:fill="FFFFFF"/>
        </w:rPr>
        <w:t>“</w:t>
      </w:r>
      <w:r w:rsidRPr="000575B7">
        <w:rPr>
          <w:rFonts w:ascii="Goudy Old Style" w:hAnsi="Goudy Old Style" w:cs="Arial"/>
          <w:color w:val="000000"/>
          <w:shd w:val="clear" w:color="auto" w:fill="FFFFFF"/>
        </w:rPr>
        <w:t>crib to coffin</w:t>
      </w:r>
      <w:r w:rsidRPr="000575B7">
        <w:rPr>
          <w:rFonts w:ascii="Goudy Old Style" w:hAnsi="Goudy Old Style" w:cs="Goudy Old Style"/>
          <w:color w:val="000000"/>
          <w:shd w:val="clear" w:color="auto" w:fill="FFFFFF"/>
        </w:rPr>
        <w:t>”</w:t>
      </w:r>
      <w:r w:rsidRPr="000575B7">
        <w:rPr>
          <w:rFonts w:ascii="Goudy Old Style" w:hAnsi="Goudy Old Style" w:cs="Arial"/>
          <w:color w:val="000000"/>
          <w:shd w:val="clear" w:color="auto" w:fill="FFFFFF"/>
        </w:rPr>
        <w:t xml:space="preserve">: Navigating coping from racism-related stress </w:t>
      </w:r>
      <w:r w:rsidRPr="000575B7">
        <w:rPr>
          <w:rFonts w:ascii="Goudy Old Style" w:hAnsi="Goudy Old Style" w:cs="Arial"/>
          <w:color w:val="000000"/>
          <w:shd w:val="clear" w:color="auto" w:fill="FFFFFF"/>
        </w:rPr>
        <w:lastRenderedPageBreak/>
        <w:t xml:space="preserve">throughout the lifespan of </w:t>
      </w:r>
      <w:r w:rsidRPr="000575B7">
        <w:rPr>
          <w:color w:val="000000"/>
          <w:shd w:val="clear" w:color="auto" w:fill="FFFFFF"/>
        </w:rPr>
        <w:t>‎</w:t>
      </w:r>
      <w:r w:rsidRPr="000575B7">
        <w:rPr>
          <w:rFonts w:ascii="Goudy Old Style" w:hAnsi="Goudy Old Style" w:cs="Arial"/>
          <w:color w:val="000000"/>
          <w:shd w:val="clear" w:color="auto" w:fill="FFFFFF"/>
        </w:rPr>
        <w:t xml:space="preserve">Black Americans. American Journal of Orthopsychiatry, 90(2), 267–282. </w:t>
      </w:r>
      <w:r w:rsidRPr="000575B7">
        <w:rPr>
          <w:color w:val="000000"/>
          <w:shd w:val="clear" w:color="auto" w:fill="FFFFFF"/>
        </w:rPr>
        <w:t>‎</w:t>
      </w:r>
      <w:r w:rsidRPr="000575B7">
        <w:rPr>
          <w:rFonts w:ascii="Goudy Old Style" w:hAnsi="Goudy Old Style" w:cs="Arial"/>
          <w:color w:val="000000"/>
          <w:shd w:val="clear" w:color="auto" w:fill="FFFFFF"/>
        </w:rPr>
        <w:t>https://doi.org/10.1037/ort0000430</w:t>
      </w:r>
      <w:r w:rsidRPr="000575B7">
        <w:rPr>
          <w:color w:val="000000"/>
          <w:shd w:val="clear" w:color="auto" w:fill="FFFFFF"/>
        </w:rPr>
        <w:t>‎</w:t>
      </w:r>
    </w:p>
    <w:p w14:paraId="0F5E6AC6" w14:textId="6619CCC1" w:rsidR="0045321B" w:rsidRPr="000575B7" w:rsidRDefault="00577DCE" w:rsidP="00577DCE">
      <w:pPr>
        <w:pStyle w:val="ListParagraph"/>
        <w:numPr>
          <w:ilvl w:val="0"/>
          <w:numId w:val="34"/>
        </w:numPr>
        <w:rPr>
          <w:rFonts w:ascii="Goudy Old Style" w:hAnsi="Goudy Old Style"/>
          <w:b/>
        </w:rPr>
      </w:pPr>
      <w:r w:rsidRPr="000575B7">
        <w:rPr>
          <w:rFonts w:ascii="Goudy Old Style" w:hAnsi="Goudy Old Style" w:cs="Arial"/>
          <w:color w:val="000000"/>
          <w:shd w:val="clear" w:color="auto" w:fill="FFFFFF"/>
        </w:rPr>
        <w:t xml:space="preserve">Thrower, S. J., Helms, J. E., &amp; Price, M. (2020). Racial Dynamics in Counselor Training: The Racial Identity </w:t>
      </w:r>
      <w:r w:rsidRPr="000575B7">
        <w:rPr>
          <w:color w:val="000000"/>
          <w:shd w:val="clear" w:color="auto" w:fill="FFFFFF"/>
        </w:rPr>
        <w:t>‎</w:t>
      </w:r>
      <w:r w:rsidRPr="000575B7">
        <w:rPr>
          <w:rFonts w:ascii="Goudy Old Style" w:hAnsi="Goudy Old Style" w:cs="Arial"/>
          <w:color w:val="000000"/>
          <w:shd w:val="clear" w:color="auto" w:fill="FFFFFF"/>
        </w:rPr>
        <w:t xml:space="preserve">Social Interaction Model. The Journal of Counselor Preparation and Supervision, 13(1). </w:t>
      </w:r>
      <w:r w:rsidRPr="000575B7">
        <w:rPr>
          <w:color w:val="000000"/>
          <w:shd w:val="clear" w:color="auto" w:fill="FFFFFF"/>
        </w:rPr>
        <w:t>‎</w:t>
      </w:r>
      <w:r w:rsidRPr="000575B7">
        <w:rPr>
          <w:rFonts w:ascii="Goudy Old Style" w:hAnsi="Goudy Old Style" w:cs="Arial"/>
          <w:color w:val="000000"/>
          <w:shd w:val="clear" w:color="auto" w:fill="FFFFFF"/>
        </w:rPr>
        <w:t>http://dx.doi.org/10.7729/131.1313</w:t>
      </w:r>
      <w:r w:rsidRPr="000575B7">
        <w:rPr>
          <w:color w:val="000000"/>
          <w:shd w:val="clear" w:color="auto" w:fill="FFFFFF"/>
        </w:rPr>
        <w:t>‎</w:t>
      </w:r>
    </w:p>
    <w:p w14:paraId="4DA5EB71" w14:textId="71462531" w:rsidR="0045321B" w:rsidRPr="000575B7" w:rsidRDefault="0045321B" w:rsidP="00585CE2">
      <w:pPr>
        <w:rPr>
          <w:rFonts w:ascii="Goudy Old Style" w:hAnsi="Goudy Old Style"/>
          <w:b/>
        </w:rPr>
      </w:pPr>
    </w:p>
    <w:p w14:paraId="2B0DAC28" w14:textId="77777777" w:rsidR="0045321B" w:rsidRPr="000575B7" w:rsidRDefault="0045321B" w:rsidP="00585CE2">
      <w:pPr>
        <w:rPr>
          <w:rFonts w:ascii="Goudy Old Style" w:hAnsi="Goudy Old Style"/>
          <w:b/>
        </w:rPr>
      </w:pPr>
    </w:p>
    <w:p w14:paraId="0A2D2083" w14:textId="097E42F7" w:rsidR="00757566" w:rsidRPr="000575B7" w:rsidRDefault="00757566" w:rsidP="00757566">
      <w:pPr>
        <w:rPr>
          <w:rFonts w:ascii="Goudy Old Style" w:hAnsi="Goudy Old Style"/>
          <w:b/>
        </w:rPr>
      </w:pPr>
      <w:r w:rsidRPr="000575B7">
        <w:rPr>
          <w:rFonts w:ascii="Goudy Old Style" w:hAnsi="Goudy Old Style"/>
          <w:b/>
        </w:rPr>
        <w:t>Agenda:</w:t>
      </w:r>
    </w:p>
    <w:p w14:paraId="18CB3BA1"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1.</w:t>
      </w:r>
      <w:r w:rsidRPr="000575B7">
        <w:rPr>
          <w:rFonts w:ascii="Goudy Old Style" w:hAnsi="Goudy Old Style"/>
          <w:sz w:val="24"/>
          <w:szCs w:val="24"/>
        </w:rPr>
        <w:tab/>
        <w:t xml:space="preserve">Introduction of speakers and overview of material to be covered (10 min, All, Lecture) </w:t>
      </w:r>
    </w:p>
    <w:p w14:paraId="77FEB8A3"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2.</w:t>
      </w:r>
      <w:r w:rsidRPr="000575B7">
        <w:rPr>
          <w:rFonts w:ascii="Goudy Old Style" w:hAnsi="Goudy Old Style"/>
          <w:sz w:val="24"/>
          <w:szCs w:val="24"/>
        </w:rPr>
        <w:tab/>
        <w:t xml:space="preserve">Developing an understanding of race and the impact (40 min, Dean, Obj 1, PowerPoint/Lecture/Case Examples)      </w:t>
      </w:r>
    </w:p>
    <w:p w14:paraId="2623FAFA"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 xml:space="preserve">Racial identity development      </w:t>
      </w:r>
    </w:p>
    <w:p w14:paraId="1BFBB3E9" w14:textId="77777777" w:rsidR="000575B7" w:rsidRPr="000575B7" w:rsidRDefault="000575B7" w:rsidP="000575B7">
      <w:pPr>
        <w:pStyle w:val="DefaultValueStyle"/>
        <w:ind w:left="720"/>
        <w:rPr>
          <w:rFonts w:ascii="Goudy Old Style" w:hAnsi="Goudy Old Style"/>
          <w:sz w:val="24"/>
          <w:szCs w:val="24"/>
        </w:rPr>
      </w:pPr>
      <w:r w:rsidRPr="000575B7">
        <w:rPr>
          <w:rFonts w:ascii="Goudy Old Style" w:hAnsi="Goudy Old Style"/>
          <w:sz w:val="24"/>
          <w:szCs w:val="24"/>
        </w:rPr>
        <w:t>b.</w:t>
      </w:r>
      <w:r w:rsidRPr="000575B7">
        <w:rPr>
          <w:rFonts w:ascii="Goudy Old Style" w:hAnsi="Goudy Old Style"/>
          <w:sz w:val="24"/>
          <w:szCs w:val="24"/>
        </w:rPr>
        <w:tab/>
        <w:t xml:space="preserve">Race related stress </w:t>
      </w:r>
    </w:p>
    <w:p w14:paraId="6A2781D0"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3.</w:t>
      </w:r>
      <w:r w:rsidRPr="000575B7">
        <w:rPr>
          <w:rFonts w:ascii="Goudy Old Style" w:hAnsi="Goudy Old Style"/>
          <w:sz w:val="24"/>
          <w:szCs w:val="24"/>
        </w:rPr>
        <w:tab/>
        <w:t xml:space="preserve">Therapist racial identity development (30 min, Owens, Obj 2, PowerPoint/Lecture)      </w:t>
      </w:r>
    </w:p>
    <w:p w14:paraId="46894A89"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 xml:space="preserve">Identification of one's racial identity location      </w:t>
      </w:r>
    </w:p>
    <w:p w14:paraId="5F763990"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b.</w:t>
      </w:r>
      <w:r w:rsidRPr="000575B7">
        <w:rPr>
          <w:rFonts w:ascii="Goudy Old Style" w:hAnsi="Goudy Old Style"/>
          <w:sz w:val="24"/>
          <w:szCs w:val="24"/>
        </w:rPr>
        <w:tab/>
        <w:t xml:space="preserve">Maintaining ongoing awareness of one's racial identity location </w:t>
      </w:r>
    </w:p>
    <w:p w14:paraId="5AE3A662"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4.</w:t>
      </w:r>
      <w:r w:rsidRPr="000575B7">
        <w:rPr>
          <w:rFonts w:ascii="Goudy Old Style" w:hAnsi="Goudy Old Style"/>
          <w:sz w:val="24"/>
          <w:szCs w:val="24"/>
        </w:rPr>
        <w:tab/>
        <w:t xml:space="preserve">Small group discussion 1 (40 min, All, Obj 2, Small group process)      </w:t>
      </w:r>
    </w:p>
    <w:p w14:paraId="553DFF03"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 xml:space="preserve">Participant exploration and process of own racial identity  </w:t>
      </w:r>
    </w:p>
    <w:p w14:paraId="5D0C45D2"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5.</w:t>
      </w:r>
      <w:r w:rsidRPr="000575B7">
        <w:rPr>
          <w:rFonts w:ascii="Goudy Old Style" w:hAnsi="Goudy Old Style"/>
          <w:sz w:val="24"/>
          <w:szCs w:val="24"/>
        </w:rPr>
        <w:tab/>
        <w:t xml:space="preserve">Racial dynamics in groups led by therapists of color (40 min, Owens/Isaac, Obj 3,4, PowerPoint/Lecture)      </w:t>
      </w:r>
    </w:p>
    <w:p w14:paraId="286069D9"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 xml:space="preserve">Transference and </w:t>
      </w:r>
      <w:proofErr w:type="gramStart"/>
      <w:r w:rsidRPr="000575B7">
        <w:rPr>
          <w:rFonts w:ascii="Goudy Old Style" w:hAnsi="Goudy Old Style"/>
          <w:sz w:val="24"/>
          <w:szCs w:val="24"/>
        </w:rPr>
        <w:t>counter-transference</w:t>
      </w:r>
      <w:proofErr w:type="gramEnd"/>
      <w:r w:rsidRPr="000575B7">
        <w:rPr>
          <w:rFonts w:ascii="Goudy Old Style" w:hAnsi="Goudy Old Style"/>
          <w:sz w:val="24"/>
          <w:szCs w:val="24"/>
        </w:rPr>
        <w:t xml:space="preserve">      </w:t>
      </w:r>
    </w:p>
    <w:p w14:paraId="6EEFAD9A"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b.</w:t>
      </w:r>
      <w:r w:rsidRPr="000575B7">
        <w:rPr>
          <w:rFonts w:ascii="Goudy Old Style" w:hAnsi="Goudy Old Style"/>
          <w:sz w:val="24"/>
          <w:szCs w:val="24"/>
        </w:rPr>
        <w:tab/>
        <w:t xml:space="preserve">Maintaining ongoing awareness of the racial identity location of group members </w:t>
      </w:r>
    </w:p>
    <w:p w14:paraId="7052F077"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6.</w:t>
      </w:r>
      <w:r w:rsidRPr="000575B7">
        <w:rPr>
          <w:rFonts w:ascii="Goudy Old Style" w:hAnsi="Goudy Old Style"/>
          <w:sz w:val="24"/>
          <w:szCs w:val="24"/>
        </w:rPr>
        <w:tab/>
        <w:t xml:space="preserve">Racial dynamics in groups that include participants of color (40 min Isaac/Rene, Obj 4,5, PowerPoint/Lecture)      </w:t>
      </w:r>
    </w:p>
    <w:p w14:paraId="039997F5"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 xml:space="preserve">Maintaining ongoing awareness of the racial identity location of group members      </w:t>
      </w:r>
    </w:p>
    <w:p w14:paraId="3209BB0E"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b.</w:t>
      </w:r>
      <w:r w:rsidRPr="000575B7">
        <w:rPr>
          <w:rFonts w:ascii="Goudy Old Style" w:hAnsi="Goudy Old Style"/>
          <w:sz w:val="24"/>
          <w:szCs w:val="24"/>
        </w:rPr>
        <w:tab/>
        <w:t xml:space="preserve">The experience of invisibility </w:t>
      </w:r>
    </w:p>
    <w:p w14:paraId="257F2FCC"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7.</w:t>
      </w:r>
      <w:r w:rsidRPr="000575B7">
        <w:rPr>
          <w:rFonts w:ascii="Goudy Old Style" w:hAnsi="Goudy Old Style"/>
          <w:sz w:val="24"/>
          <w:szCs w:val="24"/>
        </w:rPr>
        <w:tab/>
        <w:t xml:space="preserve">Small group discussion 2 (40 min, All, Obj 3,4,5, Small group process)      </w:t>
      </w:r>
    </w:p>
    <w:p w14:paraId="50A201E4" w14:textId="77777777" w:rsidR="000575B7" w:rsidRPr="000575B7" w:rsidRDefault="000575B7" w:rsidP="000575B7">
      <w:pPr>
        <w:pStyle w:val="DefaultValueStyle"/>
        <w:ind w:firstLine="420"/>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 xml:space="preserve">Participant exploration and process of how racial identity shows up in their groups </w:t>
      </w:r>
    </w:p>
    <w:p w14:paraId="21C22C44"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8.</w:t>
      </w:r>
      <w:r w:rsidRPr="000575B7">
        <w:rPr>
          <w:rFonts w:ascii="Goudy Old Style" w:hAnsi="Goudy Old Style"/>
          <w:sz w:val="24"/>
          <w:szCs w:val="24"/>
        </w:rPr>
        <w:tab/>
        <w:t xml:space="preserve">Interventions to prevent racial trauma (10 min, Dean/Rene, Obj 6, PowerPoint/Lecture) </w:t>
      </w:r>
    </w:p>
    <w:p w14:paraId="09F341F4"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lastRenderedPageBreak/>
        <w:t>9.</w:t>
      </w:r>
      <w:r w:rsidRPr="000575B7">
        <w:rPr>
          <w:rFonts w:ascii="Goudy Old Style" w:hAnsi="Goudy Old Style"/>
          <w:sz w:val="24"/>
          <w:szCs w:val="24"/>
        </w:rPr>
        <w:tab/>
        <w:t xml:space="preserve">Discussion (40 min, All, Q&amp;A) </w:t>
      </w:r>
    </w:p>
    <w:p w14:paraId="5CBD5596" w14:textId="3128EC05"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10.</w:t>
      </w:r>
      <w:r w:rsidRPr="000575B7">
        <w:rPr>
          <w:rFonts w:ascii="Goudy Old Style" w:hAnsi="Goudy Old Style"/>
          <w:sz w:val="24"/>
          <w:szCs w:val="24"/>
        </w:rPr>
        <w:tab/>
        <w:t>Participant Evaluation (10 min)</w:t>
      </w:r>
    </w:p>
    <w:p w14:paraId="4E00A274" w14:textId="21FF21A2" w:rsidR="00757566" w:rsidRPr="000575B7" w:rsidRDefault="00757566" w:rsidP="002D38DC">
      <w:pPr>
        <w:spacing w:line="240" w:lineRule="exact"/>
        <w:rPr>
          <w:rFonts w:ascii="Goudy Old Style" w:hAnsi="Goudy Old Style"/>
          <w:b/>
        </w:rPr>
      </w:pPr>
      <w:r w:rsidRPr="000575B7">
        <w:rPr>
          <w:rFonts w:ascii="Goudy Old Style" w:hAnsi="Goudy Old Style"/>
          <w:b/>
        </w:rPr>
        <w:t>Assessment Questions:</w:t>
      </w:r>
    </w:p>
    <w:p w14:paraId="2F8DE1BA"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1 (include possible answers)</w:t>
      </w:r>
    </w:p>
    <w:p w14:paraId="71195FC7"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Which of the following is an intervention for addressing group with people of color?  a.</w:t>
      </w:r>
      <w:r w:rsidRPr="000575B7">
        <w:rPr>
          <w:rFonts w:ascii="Goudy Old Style" w:hAnsi="Goudy Old Style"/>
          <w:sz w:val="24"/>
          <w:szCs w:val="24"/>
        </w:rPr>
        <w:tab/>
        <w:t xml:space="preserve">Use generalizations to understand tensions and </w:t>
      </w:r>
      <w:proofErr w:type="gramStart"/>
      <w:r w:rsidRPr="000575B7">
        <w:rPr>
          <w:rFonts w:ascii="Goudy Old Style" w:hAnsi="Goudy Old Style"/>
          <w:sz w:val="24"/>
          <w:szCs w:val="24"/>
        </w:rPr>
        <w:t>respond quickly</w:t>
      </w:r>
      <w:proofErr w:type="gramEnd"/>
      <w:r w:rsidRPr="000575B7">
        <w:rPr>
          <w:rFonts w:ascii="Goudy Old Style" w:hAnsi="Goudy Old Style"/>
          <w:sz w:val="24"/>
          <w:szCs w:val="24"/>
        </w:rPr>
        <w:t xml:space="preserve"> b.</w:t>
      </w:r>
      <w:r w:rsidRPr="000575B7">
        <w:rPr>
          <w:rFonts w:ascii="Goudy Old Style" w:hAnsi="Goudy Old Style"/>
          <w:sz w:val="24"/>
          <w:szCs w:val="24"/>
        </w:rPr>
        <w:tab/>
        <w:t>Addressing strengths and resilience c.</w:t>
      </w:r>
      <w:r w:rsidRPr="000575B7">
        <w:rPr>
          <w:rFonts w:ascii="Goudy Old Style" w:hAnsi="Goudy Old Style"/>
          <w:sz w:val="24"/>
          <w:szCs w:val="24"/>
        </w:rPr>
        <w:tab/>
        <w:t>Racial separation d.</w:t>
      </w:r>
      <w:r w:rsidRPr="000575B7">
        <w:rPr>
          <w:rFonts w:ascii="Goudy Old Style" w:hAnsi="Goudy Old Style"/>
          <w:sz w:val="24"/>
          <w:szCs w:val="24"/>
        </w:rPr>
        <w:tab/>
        <w:t>Encourage group dependency</w:t>
      </w:r>
    </w:p>
    <w:p w14:paraId="757C52DF"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1</w:t>
      </w:r>
    </w:p>
    <w:p w14:paraId="3D841F56"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b.</w:t>
      </w:r>
      <w:r w:rsidRPr="000575B7">
        <w:rPr>
          <w:rFonts w:ascii="Goudy Old Style" w:hAnsi="Goudy Old Style"/>
          <w:sz w:val="24"/>
          <w:szCs w:val="24"/>
        </w:rPr>
        <w:tab/>
        <w:t>Addressing strengths and resilience</w:t>
      </w:r>
    </w:p>
    <w:p w14:paraId="10B2F67E"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2 (include possible answers)</w:t>
      </w:r>
    </w:p>
    <w:p w14:paraId="3CA707DB"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What are the stages of Black Racial Identity Development model?</w:t>
      </w:r>
    </w:p>
    <w:p w14:paraId="6EE52C5B"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2</w:t>
      </w:r>
    </w:p>
    <w:p w14:paraId="68E38A0E"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Pre-encounter, Encounter, Immersion/Emersion, Internalization, Internalization/Commitment</w:t>
      </w:r>
    </w:p>
    <w:p w14:paraId="7C34239C"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3 (include possible answers)</w:t>
      </w:r>
    </w:p>
    <w:p w14:paraId="7747006B"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Why are interventions at the family level recommended for young children experiencing race related stress? a.</w:t>
      </w:r>
      <w:r w:rsidRPr="000575B7">
        <w:rPr>
          <w:rFonts w:ascii="Goudy Old Style" w:hAnsi="Goudy Old Style"/>
          <w:sz w:val="24"/>
          <w:szCs w:val="24"/>
        </w:rPr>
        <w:tab/>
        <w:t>To increase the protective capacity of caregivers b.</w:t>
      </w:r>
      <w:r w:rsidRPr="000575B7">
        <w:rPr>
          <w:rFonts w:ascii="Goudy Old Style" w:hAnsi="Goudy Old Style"/>
          <w:sz w:val="24"/>
          <w:szCs w:val="24"/>
        </w:rPr>
        <w:tab/>
        <w:t>To shift the focus to the race related stress experience by the other family members c.</w:t>
      </w:r>
      <w:r w:rsidRPr="000575B7">
        <w:rPr>
          <w:rFonts w:ascii="Goudy Old Style" w:hAnsi="Goudy Old Style"/>
          <w:sz w:val="24"/>
          <w:szCs w:val="24"/>
        </w:rPr>
        <w:tab/>
        <w:t>Because young children cannot handle being in therapy</w:t>
      </w:r>
    </w:p>
    <w:p w14:paraId="79E806AC"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3</w:t>
      </w:r>
    </w:p>
    <w:p w14:paraId="5554F3C9"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To increase the protective capacity of caregivers</w:t>
      </w:r>
    </w:p>
    <w:p w14:paraId="3719573D"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4 (include possible answers)</w:t>
      </w:r>
    </w:p>
    <w:p w14:paraId="6234843E"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Match the author with the racial identity development theory.  a.</w:t>
      </w:r>
      <w:r w:rsidRPr="000575B7">
        <w:rPr>
          <w:rFonts w:ascii="Goudy Old Style" w:hAnsi="Goudy Old Style"/>
          <w:sz w:val="24"/>
          <w:szCs w:val="24"/>
        </w:rPr>
        <w:tab/>
        <w:t>Black American Racial Identity</w:t>
      </w:r>
      <w:r w:rsidRPr="000575B7">
        <w:rPr>
          <w:rFonts w:ascii="Goudy Old Style" w:hAnsi="Goudy Old Style"/>
          <w:sz w:val="24"/>
          <w:szCs w:val="24"/>
        </w:rPr>
        <w:tab/>
      </w:r>
      <w:r w:rsidRPr="000575B7">
        <w:rPr>
          <w:rFonts w:ascii="Goudy Old Style" w:hAnsi="Goudy Old Style"/>
          <w:sz w:val="24"/>
          <w:szCs w:val="24"/>
        </w:rPr>
        <w:tab/>
      </w:r>
      <w:r w:rsidRPr="000575B7">
        <w:rPr>
          <w:rFonts w:ascii="Goudy Old Style" w:hAnsi="Goudy Old Style"/>
          <w:sz w:val="24"/>
          <w:szCs w:val="24"/>
        </w:rPr>
        <w:tab/>
        <w:t>1. Helms b.</w:t>
      </w:r>
      <w:r w:rsidRPr="000575B7">
        <w:rPr>
          <w:rFonts w:ascii="Goudy Old Style" w:hAnsi="Goudy Old Style"/>
          <w:sz w:val="24"/>
          <w:szCs w:val="24"/>
        </w:rPr>
        <w:tab/>
        <w:t>Multidimensional Model of Racial Identity</w:t>
      </w:r>
      <w:r w:rsidRPr="000575B7">
        <w:rPr>
          <w:rFonts w:ascii="Goudy Old Style" w:hAnsi="Goudy Old Style"/>
          <w:sz w:val="24"/>
          <w:szCs w:val="24"/>
        </w:rPr>
        <w:tab/>
        <w:t>2. Cross c.</w:t>
      </w:r>
      <w:r w:rsidRPr="000575B7">
        <w:rPr>
          <w:rFonts w:ascii="Goudy Old Style" w:hAnsi="Goudy Old Style"/>
          <w:sz w:val="24"/>
          <w:szCs w:val="24"/>
        </w:rPr>
        <w:tab/>
        <w:t>Filipino American Identity</w:t>
      </w:r>
      <w:r w:rsidRPr="000575B7">
        <w:rPr>
          <w:rFonts w:ascii="Goudy Old Style" w:hAnsi="Goudy Old Style"/>
          <w:sz w:val="24"/>
          <w:szCs w:val="24"/>
        </w:rPr>
        <w:tab/>
      </w:r>
      <w:r w:rsidRPr="000575B7">
        <w:rPr>
          <w:rFonts w:ascii="Goudy Old Style" w:hAnsi="Goudy Old Style"/>
          <w:sz w:val="24"/>
          <w:szCs w:val="24"/>
        </w:rPr>
        <w:tab/>
      </w:r>
      <w:r w:rsidRPr="000575B7">
        <w:rPr>
          <w:rFonts w:ascii="Goudy Old Style" w:hAnsi="Goudy Old Style"/>
          <w:sz w:val="24"/>
          <w:szCs w:val="24"/>
        </w:rPr>
        <w:tab/>
        <w:t>3. Sellers et al. d.</w:t>
      </w:r>
      <w:r w:rsidRPr="000575B7">
        <w:rPr>
          <w:rFonts w:ascii="Goudy Old Style" w:hAnsi="Goudy Old Style"/>
          <w:sz w:val="24"/>
          <w:szCs w:val="24"/>
        </w:rPr>
        <w:tab/>
        <w:t>White Racial Identity Model</w:t>
      </w:r>
      <w:r w:rsidRPr="000575B7">
        <w:rPr>
          <w:rFonts w:ascii="Goudy Old Style" w:hAnsi="Goudy Old Style"/>
          <w:sz w:val="24"/>
          <w:szCs w:val="24"/>
        </w:rPr>
        <w:tab/>
      </w:r>
      <w:r w:rsidRPr="000575B7">
        <w:rPr>
          <w:rFonts w:ascii="Goudy Old Style" w:hAnsi="Goudy Old Style"/>
          <w:sz w:val="24"/>
          <w:szCs w:val="24"/>
        </w:rPr>
        <w:tab/>
      </w:r>
      <w:r w:rsidRPr="000575B7">
        <w:rPr>
          <w:rFonts w:ascii="Goudy Old Style" w:hAnsi="Goudy Old Style"/>
          <w:sz w:val="24"/>
          <w:szCs w:val="24"/>
        </w:rPr>
        <w:tab/>
        <w:t>4. Nadal</w:t>
      </w:r>
    </w:p>
    <w:p w14:paraId="13C22A80"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4</w:t>
      </w:r>
    </w:p>
    <w:p w14:paraId="1AE51A2A"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A/2, B/3, C/4, D/1</w:t>
      </w:r>
    </w:p>
    <w:p w14:paraId="6229706F"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lastRenderedPageBreak/>
        <w:t>Question 5 (include possible answers)</w:t>
      </w:r>
    </w:p>
    <w:p w14:paraId="6ACB2E7C"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T/F The group facilitator should not intervene when a microaggression occurs.</w:t>
      </w:r>
    </w:p>
    <w:p w14:paraId="0FC334EC"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5</w:t>
      </w:r>
    </w:p>
    <w:p w14:paraId="4ED20E89"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False</w:t>
      </w:r>
    </w:p>
    <w:p w14:paraId="6B847E93"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6 (include possible answers)</w:t>
      </w:r>
    </w:p>
    <w:p w14:paraId="54F8C151"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Invisibility impacts…  a.</w:t>
      </w:r>
      <w:r w:rsidRPr="000575B7">
        <w:rPr>
          <w:rFonts w:ascii="Goudy Old Style" w:hAnsi="Goudy Old Style"/>
          <w:sz w:val="24"/>
          <w:szCs w:val="24"/>
        </w:rPr>
        <w:tab/>
        <w:t>Everyone b.</w:t>
      </w:r>
      <w:r w:rsidRPr="000575B7">
        <w:rPr>
          <w:rFonts w:ascii="Goudy Old Style" w:hAnsi="Goudy Old Style"/>
          <w:sz w:val="24"/>
          <w:szCs w:val="24"/>
        </w:rPr>
        <w:tab/>
        <w:t>No one c.</w:t>
      </w:r>
      <w:r w:rsidRPr="000575B7">
        <w:rPr>
          <w:rFonts w:ascii="Goudy Old Style" w:hAnsi="Goudy Old Style"/>
          <w:sz w:val="24"/>
          <w:szCs w:val="24"/>
        </w:rPr>
        <w:tab/>
        <w:t>Women d.</w:t>
      </w:r>
      <w:r w:rsidRPr="000575B7">
        <w:rPr>
          <w:rFonts w:ascii="Goudy Old Style" w:hAnsi="Goudy Old Style"/>
          <w:sz w:val="24"/>
          <w:szCs w:val="24"/>
        </w:rPr>
        <w:tab/>
        <w:t>White men</w:t>
      </w:r>
    </w:p>
    <w:p w14:paraId="661D1A43"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6</w:t>
      </w:r>
    </w:p>
    <w:p w14:paraId="05857461"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a.</w:t>
      </w:r>
      <w:r w:rsidRPr="000575B7">
        <w:rPr>
          <w:rFonts w:ascii="Goudy Old Style" w:hAnsi="Goudy Old Style"/>
          <w:sz w:val="24"/>
          <w:szCs w:val="24"/>
        </w:rPr>
        <w:tab/>
        <w:t>Everyone</w:t>
      </w:r>
    </w:p>
    <w:p w14:paraId="6BCE6043"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7 (include possible answers)</w:t>
      </w:r>
    </w:p>
    <w:p w14:paraId="674FDEED"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Which of the following is true? a.</w:t>
      </w:r>
      <w:r w:rsidRPr="000575B7">
        <w:rPr>
          <w:rFonts w:ascii="Goudy Old Style" w:hAnsi="Goudy Old Style"/>
          <w:sz w:val="24"/>
          <w:szCs w:val="24"/>
        </w:rPr>
        <w:tab/>
        <w:t>Race has no impact group leaders. b.</w:t>
      </w:r>
      <w:r w:rsidRPr="000575B7">
        <w:rPr>
          <w:rFonts w:ascii="Goudy Old Style" w:hAnsi="Goudy Old Style"/>
          <w:sz w:val="24"/>
          <w:szCs w:val="24"/>
        </w:rPr>
        <w:tab/>
        <w:t>Race impacts how the leader shows up in group. c.</w:t>
      </w:r>
      <w:r w:rsidRPr="000575B7">
        <w:rPr>
          <w:rFonts w:ascii="Goudy Old Style" w:hAnsi="Goudy Old Style"/>
          <w:sz w:val="24"/>
          <w:szCs w:val="24"/>
        </w:rPr>
        <w:tab/>
        <w:t>Race has no impact on group members. d.</w:t>
      </w:r>
      <w:r w:rsidRPr="000575B7">
        <w:rPr>
          <w:rFonts w:ascii="Goudy Old Style" w:hAnsi="Goudy Old Style"/>
          <w:sz w:val="24"/>
          <w:szCs w:val="24"/>
        </w:rPr>
        <w:tab/>
        <w:t xml:space="preserve">The racial </w:t>
      </w:r>
      <w:proofErr w:type="spellStart"/>
      <w:r w:rsidRPr="000575B7">
        <w:rPr>
          <w:rFonts w:ascii="Goudy Old Style" w:hAnsi="Goudy Old Style"/>
          <w:sz w:val="24"/>
          <w:szCs w:val="24"/>
        </w:rPr>
        <w:t>make up</w:t>
      </w:r>
      <w:proofErr w:type="spellEnd"/>
      <w:r w:rsidRPr="000575B7">
        <w:rPr>
          <w:rFonts w:ascii="Goudy Old Style" w:hAnsi="Goudy Old Style"/>
          <w:sz w:val="24"/>
          <w:szCs w:val="24"/>
        </w:rPr>
        <w:t xml:space="preserve"> of group members is the most important factor in how well race is addressed in group.</w:t>
      </w:r>
    </w:p>
    <w:p w14:paraId="7E281C36"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7</w:t>
      </w:r>
    </w:p>
    <w:p w14:paraId="63CF35F5"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b.</w:t>
      </w:r>
      <w:r w:rsidRPr="000575B7">
        <w:rPr>
          <w:rFonts w:ascii="Goudy Old Style" w:hAnsi="Goudy Old Style"/>
          <w:sz w:val="24"/>
          <w:szCs w:val="24"/>
        </w:rPr>
        <w:tab/>
        <w:t>Race impacts how the leader shows up in group.</w:t>
      </w:r>
    </w:p>
    <w:p w14:paraId="1F55D90A"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8 (include possible answers)</w:t>
      </w:r>
    </w:p>
    <w:p w14:paraId="3B7410BA"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Define stereotype threat a.</w:t>
      </w:r>
      <w:r w:rsidRPr="000575B7">
        <w:rPr>
          <w:rFonts w:ascii="Goudy Old Style" w:hAnsi="Goudy Old Style"/>
          <w:sz w:val="24"/>
          <w:szCs w:val="24"/>
        </w:rPr>
        <w:tab/>
        <w:t>Articulating all the stereotypes you can about the racial group one belongs. b.</w:t>
      </w:r>
      <w:r w:rsidRPr="000575B7">
        <w:rPr>
          <w:rFonts w:ascii="Goudy Old Style" w:hAnsi="Goudy Old Style"/>
          <w:sz w:val="24"/>
          <w:szCs w:val="24"/>
        </w:rPr>
        <w:tab/>
        <w:t>Using the race card. c.</w:t>
      </w:r>
      <w:r w:rsidRPr="000575B7">
        <w:rPr>
          <w:rFonts w:ascii="Goudy Old Style" w:hAnsi="Goudy Old Style"/>
          <w:sz w:val="24"/>
          <w:szCs w:val="24"/>
        </w:rPr>
        <w:tab/>
        <w:t>Fear of being characterized by commonly held negative beliefs about the racial group one belongs.</w:t>
      </w:r>
    </w:p>
    <w:p w14:paraId="6EB27CF8"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8</w:t>
      </w:r>
    </w:p>
    <w:p w14:paraId="50712849"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c.</w:t>
      </w:r>
      <w:r w:rsidRPr="000575B7">
        <w:rPr>
          <w:rFonts w:ascii="Goudy Old Style" w:hAnsi="Goudy Old Style"/>
          <w:sz w:val="24"/>
          <w:szCs w:val="24"/>
        </w:rPr>
        <w:tab/>
        <w:t>Fear of being characterized by commonly held negative beliefs about the racial group one belongs.</w:t>
      </w:r>
    </w:p>
    <w:p w14:paraId="20234B78"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Question 9 (include possible answers)</w:t>
      </w:r>
    </w:p>
    <w:p w14:paraId="0512F0FF"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Which of the following is NOT a racial dynamic in group? a.</w:t>
      </w:r>
      <w:r w:rsidRPr="000575B7">
        <w:rPr>
          <w:rFonts w:ascii="Goudy Old Style" w:hAnsi="Goudy Old Style"/>
          <w:sz w:val="24"/>
          <w:szCs w:val="24"/>
        </w:rPr>
        <w:tab/>
        <w:t>Greater intensity of feeling b.</w:t>
      </w:r>
      <w:r w:rsidRPr="000575B7">
        <w:rPr>
          <w:rFonts w:ascii="Goudy Old Style" w:hAnsi="Goudy Old Style"/>
          <w:sz w:val="24"/>
          <w:szCs w:val="24"/>
        </w:rPr>
        <w:tab/>
        <w:t>Greater awareness of differences c.</w:t>
      </w:r>
      <w:r w:rsidRPr="000575B7">
        <w:rPr>
          <w:rFonts w:ascii="Goudy Old Style" w:hAnsi="Goudy Old Style"/>
          <w:sz w:val="24"/>
          <w:szCs w:val="24"/>
        </w:rPr>
        <w:tab/>
        <w:t>Opportunity for self-awareness d.</w:t>
      </w:r>
      <w:r w:rsidRPr="000575B7">
        <w:rPr>
          <w:rFonts w:ascii="Goudy Old Style" w:hAnsi="Goudy Old Style"/>
          <w:sz w:val="24"/>
          <w:szCs w:val="24"/>
        </w:rPr>
        <w:tab/>
        <w:t>Easy and seamless group cohesion</w:t>
      </w:r>
    </w:p>
    <w:p w14:paraId="42B4152B"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9</w:t>
      </w:r>
    </w:p>
    <w:p w14:paraId="119CE4BF"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d.</w:t>
      </w:r>
      <w:r w:rsidRPr="000575B7">
        <w:rPr>
          <w:rFonts w:ascii="Goudy Old Style" w:hAnsi="Goudy Old Style"/>
          <w:sz w:val="24"/>
          <w:szCs w:val="24"/>
        </w:rPr>
        <w:tab/>
        <w:t>Easy and seamless group cohesion</w:t>
      </w:r>
    </w:p>
    <w:p w14:paraId="4B0029DC"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lastRenderedPageBreak/>
        <w:t>Question 10 (include possible answers)</w:t>
      </w:r>
    </w:p>
    <w:p w14:paraId="6052B8C8"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Which of the follow is a coping strategy black women use to mitigate the experience of invisibility? a.</w:t>
      </w:r>
      <w:r w:rsidRPr="000575B7">
        <w:rPr>
          <w:rFonts w:ascii="Goudy Old Style" w:hAnsi="Goudy Old Style"/>
          <w:sz w:val="24"/>
          <w:szCs w:val="24"/>
        </w:rPr>
        <w:tab/>
        <w:t>Sanity checks b.</w:t>
      </w:r>
      <w:r w:rsidRPr="000575B7">
        <w:rPr>
          <w:rFonts w:ascii="Goudy Old Style" w:hAnsi="Goudy Old Style"/>
          <w:sz w:val="24"/>
          <w:szCs w:val="24"/>
        </w:rPr>
        <w:tab/>
        <w:t>Religion and spirituality c.</w:t>
      </w:r>
      <w:r w:rsidRPr="000575B7">
        <w:rPr>
          <w:rFonts w:ascii="Goudy Old Style" w:hAnsi="Goudy Old Style"/>
          <w:sz w:val="24"/>
          <w:szCs w:val="24"/>
        </w:rPr>
        <w:tab/>
        <w:t>Self-</w:t>
      </w:r>
      <w:proofErr w:type="gramStart"/>
      <w:r w:rsidRPr="000575B7">
        <w:rPr>
          <w:rFonts w:ascii="Goudy Old Style" w:hAnsi="Goudy Old Style"/>
          <w:sz w:val="24"/>
          <w:szCs w:val="24"/>
        </w:rPr>
        <w:t>empowerment  d.</w:t>
      </w:r>
      <w:proofErr w:type="gramEnd"/>
      <w:r w:rsidRPr="000575B7">
        <w:rPr>
          <w:rFonts w:ascii="Goudy Old Style" w:hAnsi="Goudy Old Style"/>
          <w:sz w:val="24"/>
          <w:szCs w:val="24"/>
        </w:rPr>
        <w:tab/>
      </w:r>
      <w:proofErr w:type="gramStart"/>
      <w:r w:rsidRPr="000575B7">
        <w:rPr>
          <w:rFonts w:ascii="Goudy Old Style" w:hAnsi="Goudy Old Style"/>
          <w:sz w:val="24"/>
          <w:szCs w:val="24"/>
        </w:rPr>
        <w:t>All of</w:t>
      </w:r>
      <w:proofErr w:type="gramEnd"/>
      <w:r w:rsidRPr="000575B7">
        <w:rPr>
          <w:rFonts w:ascii="Goudy Old Style" w:hAnsi="Goudy Old Style"/>
          <w:sz w:val="24"/>
          <w:szCs w:val="24"/>
        </w:rPr>
        <w:t xml:space="preserve"> the above e.</w:t>
      </w:r>
      <w:r w:rsidRPr="000575B7">
        <w:rPr>
          <w:rFonts w:ascii="Goudy Old Style" w:hAnsi="Goudy Old Style"/>
          <w:sz w:val="24"/>
          <w:szCs w:val="24"/>
        </w:rPr>
        <w:tab/>
        <w:t>B and C only</w:t>
      </w:r>
    </w:p>
    <w:p w14:paraId="6087C505" w14:textId="77777777" w:rsidR="000575B7" w:rsidRPr="000575B7" w:rsidRDefault="000575B7" w:rsidP="000575B7">
      <w:pPr>
        <w:pStyle w:val="DefaultLabelStyle"/>
        <w:rPr>
          <w:rFonts w:ascii="Goudy Old Style" w:hAnsi="Goudy Old Style"/>
          <w:sz w:val="24"/>
          <w:szCs w:val="24"/>
        </w:rPr>
      </w:pPr>
      <w:r w:rsidRPr="000575B7">
        <w:rPr>
          <w:rFonts w:ascii="Goudy Old Style" w:hAnsi="Goudy Old Style"/>
          <w:sz w:val="24"/>
          <w:szCs w:val="24"/>
        </w:rPr>
        <w:t>Correct Answer 10</w:t>
      </w:r>
    </w:p>
    <w:p w14:paraId="539E2E07" w14:textId="77777777" w:rsidR="000575B7" w:rsidRPr="000575B7" w:rsidRDefault="000575B7" w:rsidP="000575B7">
      <w:pPr>
        <w:pStyle w:val="DefaultValueStyle"/>
        <w:rPr>
          <w:rFonts w:ascii="Goudy Old Style" w:hAnsi="Goudy Old Style"/>
          <w:sz w:val="24"/>
          <w:szCs w:val="24"/>
        </w:rPr>
      </w:pPr>
      <w:r w:rsidRPr="000575B7">
        <w:rPr>
          <w:rFonts w:ascii="Goudy Old Style" w:hAnsi="Goudy Old Style"/>
          <w:sz w:val="24"/>
          <w:szCs w:val="24"/>
        </w:rPr>
        <w:t>d.</w:t>
      </w:r>
      <w:r w:rsidRPr="000575B7">
        <w:rPr>
          <w:rFonts w:ascii="Goudy Old Style" w:hAnsi="Goudy Old Style"/>
          <w:sz w:val="24"/>
          <w:szCs w:val="24"/>
        </w:rPr>
        <w:tab/>
      </w:r>
      <w:proofErr w:type="gramStart"/>
      <w:r w:rsidRPr="000575B7">
        <w:rPr>
          <w:rFonts w:ascii="Goudy Old Style" w:hAnsi="Goudy Old Style"/>
          <w:sz w:val="24"/>
          <w:szCs w:val="24"/>
        </w:rPr>
        <w:t>All of</w:t>
      </w:r>
      <w:proofErr w:type="gramEnd"/>
      <w:r w:rsidRPr="000575B7">
        <w:rPr>
          <w:rFonts w:ascii="Goudy Old Style" w:hAnsi="Goudy Old Style"/>
          <w:sz w:val="24"/>
          <w:szCs w:val="24"/>
        </w:rPr>
        <w:t xml:space="preserve"> the above</w:t>
      </w:r>
    </w:p>
    <w:p w14:paraId="53BA1200" w14:textId="77777777" w:rsidR="0063796C" w:rsidRPr="000575B7" w:rsidRDefault="0063796C" w:rsidP="000575B7">
      <w:pPr>
        <w:pStyle w:val="DefaultLabelStyle"/>
        <w:rPr>
          <w:rFonts w:ascii="Goudy Old Style" w:hAnsi="Goudy Old Style"/>
          <w:b w:val="0"/>
          <w:sz w:val="24"/>
          <w:szCs w:val="24"/>
        </w:rPr>
      </w:pPr>
    </w:p>
    <w:sectPr w:rsidR="0063796C" w:rsidRPr="000575B7"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D93123"/>
    <w:multiLevelType w:val="hybridMultilevel"/>
    <w:tmpl w:val="E182C082"/>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D25275"/>
    <w:multiLevelType w:val="hybridMultilevel"/>
    <w:tmpl w:val="612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5"/>
  </w:num>
  <w:num w:numId="2" w16cid:durableId="1501507932">
    <w:abstractNumId w:val="9"/>
  </w:num>
  <w:num w:numId="3" w16cid:durableId="1963222759">
    <w:abstractNumId w:val="32"/>
  </w:num>
  <w:num w:numId="4" w16cid:durableId="607584982">
    <w:abstractNumId w:val="19"/>
  </w:num>
  <w:num w:numId="5" w16cid:durableId="2080399197">
    <w:abstractNumId w:val="1"/>
  </w:num>
  <w:num w:numId="6" w16cid:durableId="902063421">
    <w:abstractNumId w:val="21"/>
  </w:num>
  <w:num w:numId="7" w16cid:durableId="1642735990">
    <w:abstractNumId w:val="12"/>
  </w:num>
  <w:num w:numId="8" w16cid:durableId="1283655863">
    <w:abstractNumId w:val="13"/>
  </w:num>
  <w:num w:numId="9" w16cid:durableId="277371914">
    <w:abstractNumId w:val="17"/>
  </w:num>
  <w:num w:numId="10" w16cid:durableId="1999844355">
    <w:abstractNumId w:val="2"/>
  </w:num>
  <w:num w:numId="11" w16cid:durableId="1490291259">
    <w:abstractNumId w:val="14"/>
  </w:num>
  <w:num w:numId="12" w16cid:durableId="230895964">
    <w:abstractNumId w:val="0"/>
  </w:num>
  <w:num w:numId="13" w16cid:durableId="1241283835">
    <w:abstractNumId w:val="8"/>
  </w:num>
  <w:num w:numId="14" w16cid:durableId="1358500943">
    <w:abstractNumId w:val="30"/>
  </w:num>
  <w:num w:numId="15" w16cid:durableId="82607528">
    <w:abstractNumId w:val="29"/>
  </w:num>
  <w:num w:numId="16" w16cid:durableId="1092433268">
    <w:abstractNumId w:val="20"/>
  </w:num>
  <w:num w:numId="17" w16cid:durableId="747076843">
    <w:abstractNumId w:val="28"/>
  </w:num>
  <w:num w:numId="18" w16cid:durableId="1690452762">
    <w:abstractNumId w:val="3"/>
  </w:num>
  <w:num w:numId="19" w16cid:durableId="1620256998">
    <w:abstractNumId w:val="16"/>
  </w:num>
  <w:num w:numId="20" w16cid:durableId="716508811">
    <w:abstractNumId w:val="7"/>
  </w:num>
  <w:num w:numId="21" w16cid:durableId="663900261">
    <w:abstractNumId w:val="33"/>
  </w:num>
  <w:num w:numId="22" w16cid:durableId="1322123423">
    <w:abstractNumId w:val="27"/>
  </w:num>
  <w:num w:numId="23" w16cid:durableId="339741596">
    <w:abstractNumId w:val="11"/>
  </w:num>
  <w:num w:numId="24" w16cid:durableId="776606623">
    <w:abstractNumId w:val="15"/>
  </w:num>
  <w:num w:numId="25" w16cid:durableId="135226003">
    <w:abstractNumId w:val="23"/>
  </w:num>
  <w:num w:numId="26" w16cid:durableId="1772814858">
    <w:abstractNumId w:val="26"/>
  </w:num>
  <w:num w:numId="27" w16cid:durableId="471531904">
    <w:abstractNumId w:val="18"/>
  </w:num>
  <w:num w:numId="28" w16cid:durableId="934436259">
    <w:abstractNumId w:val="31"/>
  </w:num>
  <w:num w:numId="29" w16cid:durableId="1373917535">
    <w:abstractNumId w:val="24"/>
  </w:num>
  <w:num w:numId="30" w16cid:durableId="199250419">
    <w:abstractNumId w:val="4"/>
  </w:num>
  <w:num w:numId="31" w16cid:durableId="1070078262">
    <w:abstractNumId w:val="22"/>
  </w:num>
  <w:num w:numId="32" w16cid:durableId="1658729748">
    <w:abstractNumId w:val="6"/>
  </w:num>
  <w:num w:numId="33" w16cid:durableId="1700860089">
    <w:abstractNumId w:val="25"/>
  </w:num>
  <w:num w:numId="34" w16cid:durableId="6563445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20752"/>
    <w:rsid w:val="0015450E"/>
    <w:rsid w:val="001C4652"/>
    <w:rsid w:val="002278F3"/>
    <w:rsid w:val="002D38DC"/>
    <w:rsid w:val="003B6730"/>
    <w:rsid w:val="003D54C2"/>
    <w:rsid w:val="004218FE"/>
    <w:rsid w:val="00434944"/>
    <w:rsid w:val="0045321B"/>
    <w:rsid w:val="004C1D52"/>
    <w:rsid w:val="004E7245"/>
    <w:rsid w:val="004F5565"/>
    <w:rsid w:val="00510038"/>
    <w:rsid w:val="00577DCE"/>
    <w:rsid w:val="00585CE2"/>
    <w:rsid w:val="005A0C06"/>
    <w:rsid w:val="005A79E1"/>
    <w:rsid w:val="005B7EA5"/>
    <w:rsid w:val="005F1BB1"/>
    <w:rsid w:val="00601E94"/>
    <w:rsid w:val="006357E4"/>
    <w:rsid w:val="0063796C"/>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13D2B"/>
    <w:rsid w:val="00B42996"/>
    <w:rsid w:val="00B57940"/>
    <w:rsid w:val="00B97906"/>
    <w:rsid w:val="00BA3EA7"/>
    <w:rsid w:val="00BE778C"/>
    <w:rsid w:val="00C521DB"/>
    <w:rsid w:val="00C62F4B"/>
    <w:rsid w:val="00C70ED6"/>
    <w:rsid w:val="00C73F78"/>
    <w:rsid w:val="00C96C16"/>
    <w:rsid w:val="00CA71C8"/>
    <w:rsid w:val="00CB0780"/>
    <w:rsid w:val="00CB2AED"/>
    <w:rsid w:val="00CB3208"/>
    <w:rsid w:val="00CE458D"/>
    <w:rsid w:val="00D86C57"/>
    <w:rsid w:val="00E64987"/>
    <w:rsid w:val="00E66D13"/>
    <w:rsid w:val="00E84027"/>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1095</Words>
  <Characters>5904</Characters>
  <Application>Microsoft Office Word</Application>
  <DocSecurity>0</DocSecurity>
  <Lines>843</Lines>
  <Paragraphs>368</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2023-02-19T22:18:00Z</dcterms:created>
  <dcterms:modified xsi:type="dcterms:W3CDTF">2023-02-19T22:25:00Z</dcterms:modified>
</cp:coreProperties>
</file>