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8E707C" w:rsidRDefault="00154679" w:rsidP="00154679">
      <w:pPr>
        <w:jc w:val="center"/>
        <w:rPr>
          <w:rFonts w:ascii="Goudy Old Style" w:hAnsi="Goudy Old Style"/>
          <w:b/>
        </w:rPr>
      </w:pPr>
      <w:r w:rsidRPr="008E707C">
        <w:rPr>
          <w:rFonts w:ascii="Goudy Old Style" w:hAnsi="Goudy Old Style"/>
          <w:b/>
        </w:rPr>
        <w:t>AGPA Connect 2023 Presenter Information</w:t>
      </w:r>
    </w:p>
    <w:p w14:paraId="606644C3" w14:textId="77777777" w:rsidR="00154679" w:rsidRPr="008E707C" w:rsidRDefault="00154679" w:rsidP="00154679">
      <w:pPr>
        <w:rPr>
          <w:rFonts w:ascii="Goudy Old Style" w:hAnsi="Goudy Old Style"/>
        </w:rPr>
      </w:pPr>
    </w:p>
    <w:p w14:paraId="4E68D511" w14:textId="2E8C0BD5" w:rsidR="00154679" w:rsidRPr="008E707C" w:rsidRDefault="00154679" w:rsidP="00154679">
      <w:pPr>
        <w:rPr>
          <w:rFonts w:ascii="Goudy Old Style" w:hAnsi="Goudy Old Style"/>
        </w:rPr>
      </w:pPr>
      <w:r w:rsidRPr="008E707C">
        <w:rPr>
          <w:rFonts w:ascii="Goudy Old Style" w:hAnsi="Goudy Old Style"/>
          <w:b/>
        </w:rPr>
        <w:t>Course Code:</w:t>
      </w:r>
      <w:r w:rsidRPr="008E707C">
        <w:rPr>
          <w:rFonts w:ascii="Goudy Old Style" w:hAnsi="Goudy Old Style"/>
        </w:rPr>
        <w:t xml:space="preserve"> </w:t>
      </w:r>
      <w:r w:rsidR="00093992" w:rsidRPr="008E707C">
        <w:rPr>
          <w:rFonts w:ascii="Goudy Old Style" w:hAnsi="Goudy Old Style"/>
        </w:rPr>
        <w:t>31</w:t>
      </w:r>
      <w:r w:rsidR="008E707C" w:rsidRPr="008E707C">
        <w:rPr>
          <w:rFonts w:ascii="Goudy Old Style" w:hAnsi="Goudy Old Style"/>
        </w:rPr>
        <w:t>4</w:t>
      </w:r>
      <w:r w:rsidRPr="008E707C">
        <w:rPr>
          <w:rFonts w:ascii="Goudy Old Style" w:hAnsi="Goudy Old Style"/>
        </w:rPr>
        <w:fldChar w:fldCharType="begin"/>
      </w:r>
      <w:r w:rsidRPr="008E707C">
        <w:rPr>
          <w:rFonts w:ascii="Goudy Old Style" w:hAnsi="Goudy Old Style"/>
        </w:rPr>
        <w:instrText xml:space="preserve"> MERGEFIELD  Code  \* MERGEFORMAT </w:instrText>
      </w:r>
      <w:r w:rsidRPr="008E707C">
        <w:rPr>
          <w:rFonts w:ascii="Goudy Old Style" w:hAnsi="Goudy Old Style"/>
        </w:rPr>
        <w:fldChar w:fldCharType="end"/>
      </w:r>
    </w:p>
    <w:p w14:paraId="17686C80" w14:textId="6EDF99D2" w:rsidR="00154679" w:rsidRPr="008E707C" w:rsidRDefault="00154679" w:rsidP="00154679">
      <w:pPr>
        <w:rPr>
          <w:rFonts w:ascii="Goudy Old Style" w:hAnsi="Goudy Old Style"/>
          <w:bCs/>
        </w:rPr>
      </w:pPr>
      <w:r w:rsidRPr="008E707C">
        <w:rPr>
          <w:rFonts w:ascii="Goudy Old Style" w:hAnsi="Goudy Old Style"/>
          <w:b/>
        </w:rPr>
        <w:t xml:space="preserve">Course Title: </w:t>
      </w:r>
      <w:r w:rsidR="008E707C" w:rsidRPr="008E707C">
        <w:rPr>
          <w:rFonts w:ascii="Goudy Old Style" w:hAnsi="Goudy Old Style"/>
          <w:bCs/>
        </w:rPr>
        <w:t>Chaos, Terror, Rage, Despair:  Groups as Agents for Harmony Amid the Collective Traumas of COVID-19, War, Systemic Racism, Mass Shootings, and Political Upheaval</w:t>
      </w:r>
    </w:p>
    <w:p w14:paraId="445E5E1A" w14:textId="77777777" w:rsidR="009504E1" w:rsidRPr="008E707C" w:rsidRDefault="009504E1" w:rsidP="00154679">
      <w:pPr>
        <w:rPr>
          <w:rFonts w:ascii="Goudy Old Style" w:hAnsi="Goudy Old Style"/>
        </w:rPr>
      </w:pPr>
    </w:p>
    <w:p w14:paraId="1C1733EF" w14:textId="193D97C4" w:rsidR="00154679" w:rsidRPr="008E707C" w:rsidRDefault="00154679" w:rsidP="00154679">
      <w:pPr>
        <w:rPr>
          <w:rFonts w:ascii="Goudy Old Style" w:hAnsi="Goudy Old Style"/>
          <w:bCs/>
        </w:rPr>
      </w:pPr>
      <w:r w:rsidRPr="008E707C">
        <w:rPr>
          <w:rFonts w:ascii="Goudy Old Style" w:hAnsi="Goudy Old Style"/>
          <w:b/>
        </w:rPr>
        <w:t xml:space="preserve">Course Times: </w:t>
      </w:r>
      <w:r w:rsidR="00093992" w:rsidRPr="008E707C">
        <w:rPr>
          <w:rFonts w:ascii="Goudy Old Style" w:hAnsi="Goudy Old Style"/>
          <w:bCs/>
        </w:rPr>
        <w:t>2</w:t>
      </w:r>
      <w:r w:rsidRPr="008E707C">
        <w:rPr>
          <w:rFonts w:ascii="Goudy Old Style" w:hAnsi="Goudy Old Style"/>
          <w:bCs/>
        </w:rPr>
        <w:t>:</w:t>
      </w:r>
      <w:r w:rsidR="00093992" w:rsidRPr="008E707C">
        <w:rPr>
          <w:rFonts w:ascii="Goudy Old Style" w:hAnsi="Goudy Old Style"/>
          <w:bCs/>
        </w:rPr>
        <w:t>0</w:t>
      </w:r>
      <w:r w:rsidRPr="008E707C">
        <w:rPr>
          <w:rFonts w:ascii="Goudy Old Style" w:hAnsi="Goudy Old Style"/>
          <w:bCs/>
        </w:rPr>
        <w:t xml:space="preserve">0 </w:t>
      </w:r>
      <w:r w:rsidR="00093992" w:rsidRPr="008E707C">
        <w:rPr>
          <w:rFonts w:ascii="Goudy Old Style" w:hAnsi="Goudy Old Style"/>
          <w:bCs/>
        </w:rPr>
        <w:t>P</w:t>
      </w:r>
      <w:r w:rsidR="005352CD" w:rsidRPr="008E707C">
        <w:rPr>
          <w:rFonts w:ascii="Goudy Old Style" w:hAnsi="Goudy Old Style"/>
          <w:bCs/>
        </w:rPr>
        <w:t xml:space="preserve">M </w:t>
      </w:r>
      <w:r w:rsidRPr="008E707C">
        <w:rPr>
          <w:rFonts w:ascii="Goudy Old Style" w:hAnsi="Goudy Old Style"/>
          <w:bCs/>
        </w:rPr>
        <w:t xml:space="preserve">- </w:t>
      </w:r>
      <w:r w:rsidR="00093992" w:rsidRPr="008E707C">
        <w:rPr>
          <w:rFonts w:ascii="Goudy Old Style" w:hAnsi="Goudy Old Style"/>
          <w:bCs/>
        </w:rPr>
        <w:t>4</w:t>
      </w:r>
      <w:r w:rsidRPr="008E707C">
        <w:rPr>
          <w:rFonts w:ascii="Goudy Old Style" w:hAnsi="Goudy Old Style"/>
          <w:bCs/>
        </w:rPr>
        <w:t>:</w:t>
      </w:r>
      <w:r w:rsidR="001351D8" w:rsidRPr="008E707C">
        <w:rPr>
          <w:rFonts w:ascii="Goudy Old Style" w:hAnsi="Goudy Old Style"/>
          <w:bCs/>
        </w:rPr>
        <w:t>3</w:t>
      </w:r>
      <w:r w:rsidRPr="008E707C">
        <w:rPr>
          <w:rFonts w:ascii="Goudy Old Style" w:hAnsi="Goudy Old Style"/>
          <w:bCs/>
        </w:rPr>
        <w:t xml:space="preserve">0 </w:t>
      </w:r>
      <w:r w:rsidR="00904DB5" w:rsidRPr="008E707C">
        <w:rPr>
          <w:rFonts w:ascii="Goudy Old Style" w:hAnsi="Goudy Old Style"/>
          <w:bCs/>
        </w:rPr>
        <w:t>P</w:t>
      </w:r>
      <w:r w:rsidRPr="008E707C">
        <w:rPr>
          <w:rFonts w:ascii="Goudy Old Style" w:hAnsi="Goudy Old Style"/>
          <w:bCs/>
        </w:rPr>
        <w:t xml:space="preserve">M </w:t>
      </w:r>
    </w:p>
    <w:p w14:paraId="41300B9A" w14:textId="67EEB3BC" w:rsidR="00154679" w:rsidRPr="008E707C" w:rsidRDefault="00154679" w:rsidP="00154679">
      <w:pPr>
        <w:rPr>
          <w:rFonts w:ascii="Goudy Old Style" w:hAnsi="Goudy Old Style"/>
        </w:rPr>
      </w:pPr>
      <w:r w:rsidRPr="008E707C">
        <w:rPr>
          <w:rFonts w:ascii="Goudy Old Style" w:hAnsi="Goudy Old Style"/>
          <w:b/>
        </w:rPr>
        <w:t xml:space="preserve">Course Dates: </w:t>
      </w:r>
      <w:r w:rsidR="00C47233" w:rsidRPr="008E707C">
        <w:rPr>
          <w:rFonts w:ascii="Goudy Old Style" w:hAnsi="Goudy Old Style"/>
        </w:rPr>
        <w:t>Saturday</w:t>
      </w:r>
      <w:r w:rsidRPr="008E707C">
        <w:rPr>
          <w:rFonts w:ascii="Goudy Old Style" w:hAnsi="Goudy Old Style"/>
        </w:rPr>
        <w:t xml:space="preserve">, March </w:t>
      </w:r>
      <w:r w:rsidR="00C47233" w:rsidRPr="008E707C">
        <w:rPr>
          <w:rFonts w:ascii="Goudy Old Style" w:hAnsi="Goudy Old Style"/>
        </w:rPr>
        <w:t>11</w:t>
      </w:r>
    </w:p>
    <w:p w14:paraId="6B39DA20" w14:textId="77777777" w:rsidR="00154679" w:rsidRPr="008E707C" w:rsidRDefault="00154679" w:rsidP="00154679">
      <w:pPr>
        <w:rPr>
          <w:rFonts w:ascii="Goudy Old Style" w:hAnsi="Goudy Old Style"/>
        </w:rPr>
      </w:pPr>
    </w:p>
    <w:p w14:paraId="255EE3E2" w14:textId="77777777" w:rsidR="008E707C" w:rsidRPr="008E707C" w:rsidRDefault="00154679" w:rsidP="008E707C">
      <w:pPr>
        <w:rPr>
          <w:rFonts w:ascii="Goudy Old Style" w:hAnsi="Goudy Old Style"/>
          <w:bCs/>
        </w:rPr>
      </w:pPr>
      <w:r w:rsidRPr="008E707C">
        <w:rPr>
          <w:rFonts w:ascii="Goudy Old Style" w:hAnsi="Goudy Old Style"/>
          <w:b/>
        </w:rPr>
        <w:t xml:space="preserve">Instructors: </w:t>
      </w:r>
      <w:r w:rsidRPr="008E707C">
        <w:rPr>
          <w:rFonts w:ascii="Goudy Old Style" w:hAnsi="Goudy Old Style"/>
          <w:b/>
        </w:rPr>
        <w:tab/>
      </w:r>
      <w:r w:rsidRPr="008E707C">
        <w:rPr>
          <w:rFonts w:ascii="Goudy Old Style" w:hAnsi="Goudy Old Style"/>
          <w:b/>
        </w:rPr>
        <w:tab/>
      </w:r>
      <w:r w:rsidR="008E707C" w:rsidRPr="008E707C">
        <w:rPr>
          <w:rFonts w:ascii="Goudy Old Style" w:hAnsi="Goudy Old Style"/>
          <w:bCs/>
        </w:rPr>
        <w:t>Stephanie Friedman</w:t>
      </w:r>
    </w:p>
    <w:p w14:paraId="2BAA0DE4" w14:textId="7EB99D87" w:rsidR="008E707C" w:rsidRPr="008E707C" w:rsidRDefault="008E707C" w:rsidP="008E707C">
      <w:pPr>
        <w:rPr>
          <w:rFonts w:ascii="Goudy Old Style" w:hAnsi="Goudy Old Style"/>
          <w:bCs/>
        </w:rPr>
      </w:pPr>
      <w:r w:rsidRPr="008E707C">
        <w:rPr>
          <w:rFonts w:ascii="Goudy Old Style" w:hAnsi="Goudy Old Style"/>
          <w:bCs/>
        </w:rPr>
        <w:tab/>
      </w:r>
      <w:r w:rsidRPr="008E707C">
        <w:rPr>
          <w:rFonts w:ascii="Goudy Old Style" w:hAnsi="Goudy Old Style"/>
          <w:bCs/>
        </w:rPr>
        <w:tab/>
      </w:r>
      <w:r w:rsidRPr="008E707C">
        <w:rPr>
          <w:rFonts w:ascii="Goudy Old Style" w:hAnsi="Goudy Old Style"/>
          <w:bCs/>
        </w:rPr>
        <w:tab/>
      </w:r>
      <w:r w:rsidRPr="008E707C">
        <w:rPr>
          <w:rFonts w:ascii="Goudy Old Style" w:hAnsi="Goudy Old Style"/>
          <w:bCs/>
        </w:rPr>
        <w:t>Rachael Kaplan</w:t>
      </w:r>
    </w:p>
    <w:p w14:paraId="31DD3A81" w14:textId="26A921A5" w:rsidR="008E707C" w:rsidRPr="008E707C" w:rsidRDefault="008E707C" w:rsidP="008E707C">
      <w:pPr>
        <w:rPr>
          <w:rFonts w:ascii="Goudy Old Style" w:hAnsi="Goudy Old Style"/>
          <w:bCs/>
        </w:rPr>
      </w:pPr>
      <w:r w:rsidRPr="008E707C">
        <w:rPr>
          <w:rFonts w:ascii="Goudy Old Style" w:hAnsi="Goudy Old Style"/>
          <w:bCs/>
        </w:rPr>
        <w:tab/>
      </w:r>
      <w:r w:rsidRPr="008E707C">
        <w:rPr>
          <w:rFonts w:ascii="Goudy Old Style" w:hAnsi="Goudy Old Style"/>
          <w:bCs/>
        </w:rPr>
        <w:tab/>
      </w:r>
      <w:r w:rsidRPr="008E707C">
        <w:rPr>
          <w:rFonts w:ascii="Goudy Old Style" w:hAnsi="Goudy Old Style"/>
          <w:bCs/>
        </w:rPr>
        <w:tab/>
      </w:r>
      <w:r w:rsidRPr="008E707C">
        <w:rPr>
          <w:rFonts w:ascii="Goudy Old Style" w:hAnsi="Goudy Old Style"/>
          <w:bCs/>
        </w:rPr>
        <w:t xml:space="preserve">Nelly </w:t>
      </w:r>
      <w:proofErr w:type="spellStart"/>
      <w:r w:rsidRPr="008E707C">
        <w:rPr>
          <w:rFonts w:ascii="Goudy Old Style" w:hAnsi="Goudy Old Style"/>
          <w:bCs/>
        </w:rPr>
        <w:t>Katsnelson</w:t>
      </w:r>
      <w:proofErr w:type="spellEnd"/>
    </w:p>
    <w:p w14:paraId="417C7D26" w14:textId="4D24C604" w:rsidR="008E707C" w:rsidRPr="008E707C" w:rsidRDefault="008E707C" w:rsidP="008E707C">
      <w:pPr>
        <w:rPr>
          <w:rFonts w:ascii="Goudy Old Style" w:hAnsi="Goudy Old Style"/>
          <w:bCs/>
        </w:rPr>
      </w:pPr>
      <w:r w:rsidRPr="008E707C">
        <w:rPr>
          <w:rFonts w:ascii="Goudy Old Style" w:hAnsi="Goudy Old Style"/>
          <w:bCs/>
        </w:rPr>
        <w:tab/>
      </w:r>
      <w:r w:rsidRPr="008E707C">
        <w:rPr>
          <w:rFonts w:ascii="Goudy Old Style" w:hAnsi="Goudy Old Style"/>
          <w:bCs/>
        </w:rPr>
        <w:tab/>
      </w:r>
      <w:r w:rsidRPr="008E707C">
        <w:rPr>
          <w:rFonts w:ascii="Goudy Old Style" w:hAnsi="Goudy Old Style"/>
          <w:bCs/>
        </w:rPr>
        <w:tab/>
        <w:t xml:space="preserve">Marcia </w:t>
      </w:r>
      <w:proofErr w:type="spellStart"/>
      <w:r w:rsidRPr="008E707C">
        <w:rPr>
          <w:rFonts w:ascii="Goudy Old Style" w:hAnsi="Goudy Old Style"/>
          <w:bCs/>
        </w:rPr>
        <w:t>Nickow</w:t>
      </w:r>
      <w:proofErr w:type="spellEnd"/>
    </w:p>
    <w:p w14:paraId="1E99DCFE" w14:textId="445929EC" w:rsidR="00154679" w:rsidRPr="008E707C" w:rsidRDefault="00154679" w:rsidP="008E707C">
      <w:pPr>
        <w:rPr>
          <w:rFonts w:ascii="Goudy Old Style" w:hAnsi="Goudy Old Style"/>
          <w:bCs/>
        </w:rPr>
      </w:pPr>
      <w:r w:rsidRPr="008E707C">
        <w:rPr>
          <w:rFonts w:ascii="Goudy Old Style" w:hAnsi="Goudy Old Style"/>
          <w:bCs/>
        </w:rPr>
        <w:tab/>
      </w:r>
      <w:r w:rsidRPr="008E707C">
        <w:rPr>
          <w:rFonts w:ascii="Goudy Old Style" w:hAnsi="Goudy Old Style"/>
          <w:bCs/>
        </w:rPr>
        <w:tab/>
      </w:r>
      <w:r w:rsidRPr="008E707C">
        <w:rPr>
          <w:rFonts w:ascii="Goudy Old Style" w:hAnsi="Goudy Old Style"/>
          <w:bCs/>
        </w:rPr>
        <w:tab/>
      </w:r>
    </w:p>
    <w:p w14:paraId="3A90FBBE" w14:textId="7FC8CB37" w:rsidR="00911103" w:rsidRPr="008E707C" w:rsidRDefault="00154679" w:rsidP="00B72019">
      <w:pPr>
        <w:rPr>
          <w:rFonts w:ascii="Goudy Old Style" w:hAnsi="Goudy Old Style"/>
          <w:bCs/>
        </w:rPr>
      </w:pPr>
      <w:r w:rsidRPr="008E707C">
        <w:rPr>
          <w:rFonts w:ascii="Goudy Old Style" w:hAnsi="Goudy Old Style"/>
          <w:b/>
        </w:rPr>
        <w:t>Course Description:</w:t>
      </w:r>
      <w:r w:rsidR="00271026" w:rsidRPr="008E707C">
        <w:rPr>
          <w:rFonts w:ascii="Goudy Old Style" w:hAnsi="Goudy Old Style"/>
          <w:b/>
        </w:rPr>
        <w:t xml:space="preserve"> </w:t>
      </w:r>
      <w:r w:rsidR="008E707C" w:rsidRPr="008E707C">
        <w:rPr>
          <w:rFonts w:ascii="Goudy Old Style" w:hAnsi="Goudy Old Style"/>
          <w:bCs/>
        </w:rPr>
        <w:t>The monumental, multi-layered impact of COVID-19 is yet to be determined. Meanwhile, we are confronting other ongoing collective traumas and human suffering on a grand scale - atrocities associated with systemic racism, oppression, war, genocide, mass shootings, the Capitol insurrection, challenges to reproductive rights, and global political upheaval. This experiential open session will illuminate how group leaders can inspire community healing by sharing personal narratives and guiding members in expressing feelings and exploring impact on work, family, political, economic, and social life.</w:t>
      </w:r>
    </w:p>
    <w:p w14:paraId="63EB80A7" w14:textId="67166A1C" w:rsidR="006959BF" w:rsidRPr="008E707C" w:rsidRDefault="006959BF" w:rsidP="00460E41">
      <w:pPr>
        <w:rPr>
          <w:rFonts w:ascii="Goudy Old Style" w:hAnsi="Goudy Old Style"/>
          <w:bCs/>
        </w:rPr>
      </w:pPr>
    </w:p>
    <w:p w14:paraId="72732DA2" w14:textId="77777777" w:rsidR="009504E1" w:rsidRPr="008E707C" w:rsidRDefault="009504E1" w:rsidP="006959BF">
      <w:pPr>
        <w:rPr>
          <w:rFonts w:ascii="Goudy Old Style" w:hAnsi="Goudy Old Style"/>
        </w:rPr>
      </w:pPr>
    </w:p>
    <w:p w14:paraId="3D530396" w14:textId="77777777" w:rsidR="00154679" w:rsidRPr="008E707C" w:rsidRDefault="00154679" w:rsidP="00154679">
      <w:pPr>
        <w:rPr>
          <w:rFonts w:ascii="Goudy Old Style" w:hAnsi="Goudy Old Style"/>
          <w:b/>
        </w:rPr>
      </w:pPr>
      <w:r w:rsidRPr="008E707C">
        <w:rPr>
          <w:rFonts w:ascii="Goudy Old Style" w:hAnsi="Goudy Old Style"/>
          <w:b/>
        </w:rPr>
        <w:t xml:space="preserve">Learning Objectives </w:t>
      </w:r>
    </w:p>
    <w:p w14:paraId="34BD68C9" w14:textId="77777777" w:rsidR="00154679" w:rsidRPr="008E707C" w:rsidRDefault="00154679" w:rsidP="00154679">
      <w:pPr>
        <w:rPr>
          <w:rFonts w:ascii="Goudy Old Style" w:hAnsi="Goudy Old Style"/>
          <w:color w:val="000000"/>
          <w:shd w:val="clear" w:color="auto" w:fill="FFFFFF"/>
        </w:rPr>
      </w:pPr>
      <w:r w:rsidRPr="008E707C">
        <w:rPr>
          <w:rFonts w:ascii="Goudy Old Style" w:hAnsi="Goudy Old Style" w:cs="Arial"/>
          <w:color w:val="000000"/>
          <w:shd w:val="clear" w:color="auto" w:fill="FFFFFF"/>
        </w:rPr>
        <w:t>The attendee will be able to:</w:t>
      </w:r>
      <w:r w:rsidRPr="008E707C">
        <w:rPr>
          <w:color w:val="000000"/>
          <w:shd w:val="clear" w:color="auto" w:fill="FFFFFF"/>
        </w:rPr>
        <w:t>‎</w:t>
      </w:r>
    </w:p>
    <w:p w14:paraId="2B15ED5B" w14:textId="75B4CC5B" w:rsidR="008E707C" w:rsidRPr="008E707C" w:rsidRDefault="00154679" w:rsidP="008E707C">
      <w:pPr>
        <w:pStyle w:val="ListParagraph"/>
        <w:numPr>
          <w:ilvl w:val="0"/>
          <w:numId w:val="1"/>
        </w:numPr>
        <w:rPr>
          <w:rFonts w:ascii="Goudy Old Style" w:hAnsi="Goudy Old Style"/>
          <w:color w:val="000000"/>
          <w:shd w:val="clear" w:color="auto" w:fill="FFFFFF"/>
        </w:rPr>
      </w:pPr>
      <w:r w:rsidRPr="008E707C">
        <w:rPr>
          <w:color w:val="000000"/>
          <w:shd w:val="clear" w:color="auto" w:fill="FFFFFF"/>
        </w:rPr>
        <w:t>‎‎‎</w:t>
      </w:r>
      <w:r w:rsidR="006C34E2" w:rsidRPr="008E707C">
        <w:rPr>
          <w:color w:val="000000"/>
          <w:shd w:val="clear" w:color="auto" w:fill="FFFFFF"/>
        </w:rPr>
        <w:t>‎</w:t>
      </w:r>
      <w:r w:rsidR="00F36488" w:rsidRPr="008E707C">
        <w:rPr>
          <w:color w:val="000000"/>
          <w:shd w:val="clear" w:color="auto" w:fill="FFFFFF"/>
        </w:rPr>
        <w:t>‎</w:t>
      </w:r>
      <w:r w:rsidR="007146FE" w:rsidRPr="008E707C">
        <w:rPr>
          <w:color w:val="000000"/>
          <w:shd w:val="clear" w:color="auto" w:fill="FFFFFF"/>
        </w:rPr>
        <w:t>‎</w:t>
      </w:r>
      <w:r w:rsidR="004A0CFF" w:rsidRPr="008E707C">
        <w:rPr>
          <w:color w:val="000000"/>
          <w:shd w:val="clear" w:color="auto" w:fill="FFFFFF"/>
        </w:rPr>
        <w:t>‎</w:t>
      </w:r>
      <w:r w:rsidR="008E707C" w:rsidRPr="008E707C">
        <w:rPr>
          <w:rFonts w:ascii="Goudy Old Style" w:hAnsi="Goudy Old Style"/>
          <w:color w:val="000000"/>
          <w:shd w:val="clear" w:color="auto" w:fill="FFFFFF"/>
        </w:rPr>
        <w:t xml:space="preserve">Describe five examples of institutional inequities, cracks, and walls as well as institutional neglect </w:t>
      </w:r>
      <w:r w:rsidR="008E707C" w:rsidRPr="008E707C">
        <w:rPr>
          <w:color w:val="000000"/>
          <w:shd w:val="clear" w:color="auto" w:fill="FFFFFF"/>
        </w:rPr>
        <w:t>‎</w:t>
      </w:r>
      <w:r w:rsidR="008E707C" w:rsidRPr="008E707C">
        <w:rPr>
          <w:rFonts w:ascii="Goudy Old Style" w:hAnsi="Goudy Old Style"/>
          <w:color w:val="000000"/>
          <w:shd w:val="clear" w:color="auto" w:fill="FFFFFF"/>
        </w:rPr>
        <w:t>and abuse associated with the coronavirus pandemic.</w:t>
      </w:r>
      <w:r w:rsidR="008E707C" w:rsidRPr="008E707C">
        <w:rPr>
          <w:color w:val="000000"/>
          <w:shd w:val="clear" w:color="auto" w:fill="FFFFFF"/>
        </w:rPr>
        <w:t>‎</w:t>
      </w:r>
    </w:p>
    <w:p w14:paraId="033F89FD" w14:textId="466989FF" w:rsidR="008E707C" w:rsidRPr="008E707C" w:rsidRDefault="008E707C" w:rsidP="008E707C">
      <w:pPr>
        <w:pStyle w:val="ListParagraph"/>
        <w:numPr>
          <w:ilvl w:val="0"/>
          <w:numId w:val="1"/>
        </w:numPr>
        <w:rPr>
          <w:rFonts w:ascii="Goudy Old Style" w:hAnsi="Goudy Old Style"/>
          <w:color w:val="000000"/>
          <w:shd w:val="clear" w:color="auto" w:fill="FFFFFF"/>
        </w:rPr>
      </w:pPr>
      <w:r w:rsidRPr="008E707C">
        <w:rPr>
          <w:color w:val="000000"/>
          <w:shd w:val="clear" w:color="auto" w:fill="FFFFFF"/>
        </w:rPr>
        <w:t>‎</w:t>
      </w:r>
      <w:r w:rsidRPr="008E707C">
        <w:rPr>
          <w:rFonts w:ascii="Goudy Old Style" w:hAnsi="Goudy Old Style"/>
          <w:color w:val="000000"/>
          <w:shd w:val="clear" w:color="auto" w:fill="FFFFFF"/>
        </w:rPr>
        <w:t xml:space="preserve">Identify five ways to bolster self-care during times of war, political upheaval, challenges to basic </w:t>
      </w:r>
      <w:r w:rsidRPr="008E707C">
        <w:rPr>
          <w:color w:val="000000"/>
          <w:shd w:val="clear" w:color="auto" w:fill="FFFFFF"/>
        </w:rPr>
        <w:t>‎</w:t>
      </w:r>
      <w:r w:rsidRPr="008E707C">
        <w:rPr>
          <w:rFonts w:ascii="Goudy Old Style" w:hAnsi="Goudy Old Style"/>
          <w:color w:val="000000"/>
          <w:shd w:val="clear" w:color="auto" w:fill="FFFFFF"/>
        </w:rPr>
        <w:t>human rights, shootings, and other violence.</w:t>
      </w:r>
      <w:r w:rsidRPr="008E707C">
        <w:rPr>
          <w:color w:val="000000"/>
          <w:shd w:val="clear" w:color="auto" w:fill="FFFFFF"/>
        </w:rPr>
        <w:t>‎</w:t>
      </w:r>
    </w:p>
    <w:p w14:paraId="379D5ECA" w14:textId="0BFC8E40" w:rsidR="008E707C" w:rsidRPr="008E707C" w:rsidRDefault="008E707C" w:rsidP="008E707C">
      <w:pPr>
        <w:pStyle w:val="ListParagraph"/>
        <w:numPr>
          <w:ilvl w:val="0"/>
          <w:numId w:val="1"/>
        </w:numPr>
        <w:rPr>
          <w:rFonts w:ascii="Goudy Old Style" w:hAnsi="Goudy Old Style"/>
          <w:color w:val="000000"/>
          <w:shd w:val="clear" w:color="auto" w:fill="FFFFFF"/>
        </w:rPr>
      </w:pPr>
      <w:r w:rsidRPr="008E707C">
        <w:rPr>
          <w:color w:val="000000"/>
          <w:shd w:val="clear" w:color="auto" w:fill="FFFFFF"/>
        </w:rPr>
        <w:t>‎</w:t>
      </w:r>
      <w:r w:rsidRPr="008E707C">
        <w:rPr>
          <w:rFonts w:ascii="Goudy Old Style" w:hAnsi="Goudy Old Style"/>
          <w:color w:val="000000"/>
          <w:shd w:val="clear" w:color="auto" w:fill="FFFFFF"/>
        </w:rPr>
        <w:t xml:space="preserve">List factors that promote vicarious resilience among treating professionals, front-line workers, </w:t>
      </w:r>
      <w:r w:rsidRPr="008E707C">
        <w:rPr>
          <w:color w:val="000000"/>
          <w:shd w:val="clear" w:color="auto" w:fill="FFFFFF"/>
        </w:rPr>
        <w:t>‎</w:t>
      </w:r>
      <w:r w:rsidRPr="008E707C">
        <w:rPr>
          <w:rFonts w:ascii="Goudy Old Style" w:hAnsi="Goudy Old Style"/>
          <w:color w:val="000000"/>
          <w:shd w:val="clear" w:color="auto" w:fill="FFFFFF"/>
        </w:rPr>
        <w:t>community leaders and all citizens.</w:t>
      </w:r>
      <w:r w:rsidRPr="008E707C">
        <w:rPr>
          <w:color w:val="000000"/>
          <w:shd w:val="clear" w:color="auto" w:fill="FFFFFF"/>
        </w:rPr>
        <w:t>‎</w:t>
      </w:r>
    </w:p>
    <w:p w14:paraId="2B4A47D9" w14:textId="4225DCB1" w:rsidR="008E707C" w:rsidRPr="008E707C" w:rsidRDefault="008E707C" w:rsidP="008E707C">
      <w:pPr>
        <w:pStyle w:val="ListParagraph"/>
        <w:numPr>
          <w:ilvl w:val="0"/>
          <w:numId w:val="1"/>
        </w:numPr>
        <w:rPr>
          <w:rFonts w:ascii="Goudy Old Style" w:hAnsi="Goudy Old Style"/>
          <w:color w:val="000000"/>
          <w:shd w:val="clear" w:color="auto" w:fill="FFFFFF"/>
        </w:rPr>
      </w:pPr>
      <w:r w:rsidRPr="008E707C">
        <w:rPr>
          <w:color w:val="000000"/>
          <w:shd w:val="clear" w:color="auto" w:fill="FFFFFF"/>
        </w:rPr>
        <w:t>‎</w:t>
      </w:r>
      <w:r w:rsidRPr="008E707C">
        <w:rPr>
          <w:rFonts w:ascii="Goudy Old Style" w:hAnsi="Goudy Old Style"/>
          <w:color w:val="000000"/>
          <w:shd w:val="clear" w:color="auto" w:fill="FFFFFF"/>
        </w:rPr>
        <w:t xml:space="preserve">Illuminate the value of virtual support groups for mental health practitioners as cultures of resilience </w:t>
      </w:r>
      <w:r w:rsidRPr="008E707C">
        <w:rPr>
          <w:color w:val="000000"/>
          <w:shd w:val="clear" w:color="auto" w:fill="FFFFFF"/>
        </w:rPr>
        <w:t>‎</w:t>
      </w:r>
      <w:r w:rsidRPr="008E707C">
        <w:rPr>
          <w:rFonts w:ascii="Goudy Old Style" w:hAnsi="Goudy Old Style"/>
          <w:color w:val="000000"/>
          <w:shd w:val="clear" w:color="auto" w:fill="FFFFFF"/>
        </w:rPr>
        <w:t>and an ongoing antidote to traumatization.</w:t>
      </w:r>
      <w:r w:rsidRPr="008E707C">
        <w:rPr>
          <w:color w:val="000000"/>
          <w:shd w:val="clear" w:color="auto" w:fill="FFFFFF"/>
        </w:rPr>
        <w:t>‎</w:t>
      </w:r>
    </w:p>
    <w:p w14:paraId="5BB31FDB" w14:textId="4FE8ADDD" w:rsidR="008E707C" w:rsidRPr="008E707C" w:rsidRDefault="008E707C" w:rsidP="008E707C">
      <w:pPr>
        <w:pStyle w:val="ListParagraph"/>
        <w:numPr>
          <w:ilvl w:val="0"/>
          <w:numId w:val="1"/>
        </w:numPr>
        <w:rPr>
          <w:rFonts w:ascii="Goudy Old Style" w:hAnsi="Goudy Old Style"/>
          <w:color w:val="000000"/>
          <w:shd w:val="clear" w:color="auto" w:fill="FFFFFF"/>
        </w:rPr>
      </w:pPr>
      <w:r w:rsidRPr="008E707C">
        <w:rPr>
          <w:color w:val="000000"/>
          <w:shd w:val="clear" w:color="auto" w:fill="FFFFFF"/>
        </w:rPr>
        <w:t>‎</w:t>
      </w:r>
      <w:r w:rsidRPr="008E707C">
        <w:rPr>
          <w:rFonts w:ascii="Goudy Old Style" w:hAnsi="Goudy Old Style"/>
          <w:color w:val="000000"/>
          <w:shd w:val="clear" w:color="auto" w:fill="FFFFFF"/>
        </w:rPr>
        <w:t xml:space="preserve">Define moral injury and explain its association with the COVID-19 pandemic, racial disparities, and </w:t>
      </w:r>
      <w:r w:rsidRPr="008E707C">
        <w:rPr>
          <w:color w:val="000000"/>
          <w:shd w:val="clear" w:color="auto" w:fill="FFFFFF"/>
        </w:rPr>
        <w:t>‎</w:t>
      </w:r>
      <w:r w:rsidRPr="008E707C">
        <w:rPr>
          <w:rFonts w:ascii="Goudy Old Style" w:hAnsi="Goudy Old Style"/>
          <w:color w:val="000000"/>
          <w:shd w:val="clear" w:color="auto" w:fill="FFFFFF"/>
        </w:rPr>
        <w:t>other effects of systemic oppression.</w:t>
      </w:r>
      <w:r w:rsidRPr="008E707C">
        <w:rPr>
          <w:color w:val="000000"/>
          <w:shd w:val="clear" w:color="auto" w:fill="FFFFFF"/>
        </w:rPr>
        <w:t>‎</w:t>
      </w:r>
    </w:p>
    <w:p w14:paraId="05B0E9FC" w14:textId="7415719F" w:rsidR="000965C3" w:rsidRPr="008E707C" w:rsidRDefault="008E707C" w:rsidP="008E707C">
      <w:pPr>
        <w:pStyle w:val="ListParagraph"/>
        <w:numPr>
          <w:ilvl w:val="0"/>
          <w:numId w:val="1"/>
        </w:numPr>
        <w:rPr>
          <w:rFonts w:ascii="Goudy Old Style" w:hAnsi="Goudy Old Style"/>
          <w:b/>
        </w:rPr>
      </w:pPr>
      <w:r w:rsidRPr="008E707C">
        <w:rPr>
          <w:color w:val="000000"/>
          <w:shd w:val="clear" w:color="auto" w:fill="FFFFFF"/>
        </w:rPr>
        <w:t>‎</w:t>
      </w:r>
      <w:r w:rsidRPr="008E707C">
        <w:rPr>
          <w:rFonts w:ascii="Goudy Old Style" w:hAnsi="Goudy Old Style"/>
          <w:color w:val="000000"/>
          <w:shd w:val="clear" w:color="auto" w:fill="FFFFFF"/>
        </w:rPr>
        <w:t xml:space="preserve">Identify five ways that mental health practitioners can creatively work inside and outside institutions </w:t>
      </w:r>
      <w:r w:rsidRPr="008E707C">
        <w:rPr>
          <w:color w:val="000000"/>
          <w:shd w:val="clear" w:color="auto" w:fill="FFFFFF"/>
        </w:rPr>
        <w:t>‎</w:t>
      </w:r>
      <w:r w:rsidRPr="008E707C">
        <w:rPr>
          <w:rFonts w:ascii="Goudy Old Style" w:hAnsi="Goudy Old Style"/>
          <w:color w:val="000000"/>
          <w:shd w:val="clear" w:color="auto" w:fill="FFFFFF"/>
        </w:rPr>
        <w:t xml:space="preserve">to provide compassionate support to health care workers during pandemics, mass violence and war. </w:t>
      </w:r>
      <w:r w:rsidRPr="008E707C">
        <w:rPr>
          <w:color w:val="000000"/>
          <w:shd w:val="clear" w:color="auto" w:fill="FFFFFF"/>
        </w:rPr>
        <w:t>‎</w:t>
      </w:r>
    </w:p>
    <w:p w14:paraId="5A8F69C8" w14:textId="77777777" w:rsidR="008E707C" w:rsidRPr="008E707C" w:rsidRDefault="008E707C" w:rsidP="008E707C">
      <w:pPr>
        <w:pStyle w:val="ListParagraph"/>
        <w:rPr>
          <w:rFonts w:ascii="Goudy Old Style" w:hAnsi="Goudy Old Style"/>
          <w:b/>
        </w:rPr>
      </w:pPr>
    </w:p>
    <w:p w14:paraId="5A26EE6E" w14:textId="16B24D19" w:rsidR="00911103" w:rsidRPr="008E707C" w:rsidRDefault="00154679" w:rsidP="00B72019">
      <w:pPr>
        <w:rPr>
          <w:rFonts w:ascii="Goudy Old Style" w:hAnsi="Goudy Old Style"/>
          <w:b/>
        </w:rPr>
      </w:pPr>
      <w:r w:rsidRPr="008E707C">
        <w:rPr>
          <w:rFonts w:ascii="Goudy Old Style" w:hAnsi="Goudy Old Style"/>
          <w:b/>
        </w:rPr>
        <w:t>Significant Articles:</w:t>
      </w:r>
    </w:p>
    <w:p w14:paraId="6B928EE6" w14:textId="77777777" w:rsidR="008E707C" w:rsidRPr="008E707C" w:rsidRDefault="008E707C" w:rsidP="008E707C">
      <w:pPr>
        <w:pStyle w:val="ListParagraph"/>
        <w:numPr>
          <w:ilvl w:val="0"/>
          <w:numId w:val="43"/>
        </w:numPr>
        <w:rPr>
          <w:rFonts w:ascii="Goudy Old Style" w:hAnsi="Goudy Old Style"/>
          <w:bCs/>
        </w:rPr>
      </w:pPr>
      <w:r w:rsidRPr="008E707C">
        <w:rPr>
          <w:rFonts w:ascii="Goudy Old Style" w:hAnsi="Goudy Old Style"/>
          <w:bCs/>
        </w:rPr>
        <w:t>Braun-</w:t>
      </w:r>
      <w:proofErr w:type="spellStart"/>
      <w:r w:rsidRPr="008E707C">
        <w:rPr>
          <w:rFonts w:ascii="Goudy Old Style" w:hAnsi="Goudy Old Style"/>
          <w:bCs/>
        </w:rPr>
        <w:t>Lewensohn</w:t>
      </w:r>
      <w:proofErr w:type="spellEnd"/>
      <w:r w:rsidRPr="008E707C">
        <w:rPr>
          <w:rFonts w:ascii="Goudy Old Style" w:hAnsi="Goudy Old Style"/>
          <w:bCs/>
        </w:rPr>
        <w:t xml:space="preserve">, O., Abu-Kaf, S., &amp; </w:t>
      </w:r>
      <w:proofErr w:type="spellStart"/>
      <w:r w:rsidRPr="008E707C">
        <w:rPr>
          <w:rFonts w:ascii="Goudy Old Style" w:hAnsi="Goudy Old Style"/>
          <w:bCs/>
        </w:rPr>
        <w:t>Kalagy</w:t>
      </w:r>
      <w:proofErr w:type="spellEnd"/>
      <w:r w:rsidRPr="008E707C">
        <w:rPr>
          <w:rFonts w:ascii="Goudy Old Style" w:hAnsi="Goudy Old Style"/>
          <w:bCs/>
        </w:rPr>
        <w:t xml:space="preserve">, T. (2021). What factors explain anger and mental health </w:t>
      </w:r>
      <w:r w:rsidRPr="008E707C">
        <w:rPr>
          <w:bCs/>
        </w:rPr>
        <w:t>‎</w:t>
      </w:r>
      <w:r w:rsidRPr="008E707C">
        <w:rPr>
          <w:rFonts w:ascii="Goudy Old Style" w:hAnsi="Goudy Old Style"/>
          <w:bCs/>
        </w:rPr>
        <w:t>during the COVID-19 pandemic? The case of Israeli society. World Journal of Psychiatry, 11(10), 864–</w:t>
      </w:r>
      <w:r w:rsidRPr="008E707C">
        <w:rPr>
          <w:bCs/>
        </w:rPr>
        <w:t>‎‎</w:t>
      </w:r>
      <w:r w:rsidRPr="008E707C">
        <w:rPr>
          <w:rFonts w:ascii="Goudy Old Style" w:hAnsi="Goudy Old Style"/>
          <w:bCs/>
        </w:rPr>
        <w:t>875. https://doi.org/10.5498/wjp.v11.i10.864</w:t>
      </w:r>
      <w:r w:rsidRPr="008E707C">
        <w:rPr>
          <w:bCs/>
        </w:rPr>
        <w:t>‎</w:t>
      </w:r>
    </w:p>
    <w:p w14:paraId="70810C2E" w14:textId="77777777" w:rsidR="008E707C" w:rsidRPr="008E707C" w:rsidRDefault="008E707C" w:rsidP="008E707C">
      <w:pPr>
        <w:pStyle w:val="ListParagraph"/>
        <w:numPr>
          <w:ilvl w:val="0"/>
          <w:numId w:val="43"/>
        </w:numPr>
        <w:rPr>
          <w:rFonts w:ascii="Goudy Old Style" w:hAnsi="Goudy Old Style"/>
          <w:bCs/>
        </w:rPr>
      </w:pPr>
      <w:proofErr w:type="spellStart"/>
      <w:r w:rsidRPr="008E707C">
        <w:rPr>
          <w:rFonts w:ascii="Goudy Old Style" w:hAnsi="Goudy Old Style"/>
          <w:bCs/>
        </w:rPr>
        <w:lastRenderedPageBreak/>
        <w:t>Chumachenko</w:t>
      </w:r>
      <w:proofErr w:type="spellEnd"/>
      <w:r w:rsidRPr="008E707C">
        <w:rPr>
          <w:rFonts w:ascii="Goudy Old Style" w:hAnsi="Goudy Old Style"/>
          <w:bCs/>
        </w:rPr>
        <w:t xml:space="preserve">, D., &amp; </w:t>
      </w:r>
      <w:proofErr w:type="spellStart"/>
      <w:r w:rsidRPr="008E707C">
        <w:rPr>
          <w:rFonts w:ascii="Goudy Old Style" w:hAnsi="Goudy Old Style"/>
          <w:bCs/>
        </w:rPr>
        <w:t>Chumachenko</w:t>
      </w:r>
      <w:proofErr w:type="spellEnd"/>
      <w:r w:rsidRPr="008E707C">
        <w:rPr>
          <w:rFonts w:ascii="Goudy Old Style" w:hAnsi="Goudy Old Style"/>
          <w:bCs/>
        </w:rPr>
        <w:t xml:space="preserve">, T. (2022). Impact of war on the dynamics of covid-19 in Ukraine. </w:t>
      </w:r>
      <w:r w:rsidRPr="008E707C">
        <w:rPr>
          <w:bCs/>
        </w:rPr>
        <w:t>‎</w:t>
      </w:r>
      <w:r w:rsidRPr="008E707C">
        <w:rPr>
          <w:rFonts w:ascii="Goudy Old Style" w:hAnsi="Goudy Old Style"/>
          <w:bCs/>
        </w:rPr>
        <w:t>BMJ Global Health, 7(4). https://doi.org/10.1136/bmjgh-2022-009173</w:t>
      </w:r>
      <w:r w:rsidRPr="008E707C">
        <w:rPr>
          <w:bCs/>
        </w:rPr>
        <w:t>‎</w:t>
      </w:r>
    </w:p>
    <w:p w14:paraId="21BD4004" w14:textId="77777777" w:rsidR="008E707C" w:rsidRPr="008E707C" w:rsidRDefault="008E707C" w:rsidP="008E707C">
      <w:pPr>
        <w:pStyle w:val="ListParagraph"/>
        <w:numPr>
          <w:ilvl w:val="0"/>
          <w:numId w:val="43"/>
        </w:numPr>
        <w:rPr>
          <w:rFonts w:ascii="Goudy Old Style" w:hAnsi="Goudy Old Style"/>
          <w:bCs/>
        </w:rPr>
      </w:pPr>
      <w:r w:rsidRPr="008E707C">
        <w:rPr>
          <w:rFonts w:ascii="Goudy Old Style" w:hAnsi="Goudy Old Style"/>
          <w:bCs/>
        </w:rPr>
        <w:t xml:space="preserve">Hernandez-Wolfe, Pilar (2018). Vicarious resilience: A comprehensive review. </w:t>
      </w:r>
      <w:proofErr w:type="spellStart"/>
      <w:r w:rsidRPr="008E707C">
        <w:rPr>
          <w:rFonts w:ascii="Goudy Old Style" w:hAnsi="Goudy Old Style"/>
          <w:bCs/>
        </w:rPr>
        <w:t>Revista</w:t>
      </w:r>
      <w:proofErr w:type="spellEnd"/>
      <w:r w:rsidRPr="008E707C">
        <w:rPr>
          <w:rFonts w:ascii="Goudy Old Style" w:hAnsi="Goudy Old Style"/>
          <w:bCs/>
        </w:rPr>
        <w:t xml:space="preserve"> de </w:t>
      </w:r>
      <w:proofErr w:type="spellStart"/>
      <w:r w:rsidRPr="008E707C">
        <w:rPr>
          <w:rFonts w:ascii="Goudy Old Style" w:hAnsi="Goudy Old Style"/>
          <w:bCs/>
        </w:rPr>
        <w:t>Estudios</w:t>
      </w:r>
      <w:proofErr w:type="spellEnd"/>
      <w:r w:rsidRPr="008E707C">
        <w:rPr>
          <w:rFonts w:ascii="Goudy Old Style" w:hAnsi="Goudy Old Style"/>
          <w:bCs/>
        </w:rPr>
        <w:t xml:space="preserve"> </w:t>
      </w:r>
      <w:r w:rsidRPr="008E707C">
        <w:rPr>
          <w:bCs/>
        </w:rPr>
        <w:t>‎</w:t>
      </w:r>
      <w:proofErr w:type="spellStart"/>
      <w:r w:rsidRPr="008E707C">
        <w:rPr>
          <w:rFonts w:ascii="Goudy Old Style" w:hAnsi="Goudy Old Style"/>
          <w:bCs/>
        </w:rPr>
        <w:t>Sociales</w:t>
      </w:r>
      <w:proofErr w:type="spellEnd"/>
      <w:r w:rsidRPr="008E707C">
        <w:rPr>
          <w:rFonts w:ascii="Goudy Old Style" w:hAnsi="Goudy Old Style"/>
          <w:bCs/>
        </w:rPr>
        <w:t xml:space="preserve"> 66: 9-17.</w:t>
      </w:r>
      <w:r w:rsidRPr="008E707C">
        <w:rPr>
          <w:bCs/>
        </w:rPr>
        <w:t>‎</w:t>
      </w:r>
    </w:p>
    <w:p w14:paraId="744DA44E" w14:textId="77777777" w:rsidR="008E707C" w:rsidRPr="008E707C" w:rsidRDefault="008E707C" w:rsidP="008E707C">
      <w:pPr>
        <w:pStyle w:val="ListParagraph"/>
        <w:numPr>
          <w:ilvl w:val="0"/>
          <w:numId w:val="43"/>
        </w:numPr>
        <w:rPr>
          <w:rFonts w:ascii="Goudy Old Style" w:hAnsi="Goudy Old Style"/>
          <w:bCs/>
        </w:rPr>
      </w:pPr>
      <w:r w:rsidRPr="008E707C">
        <w:rPr>
          <w:rFonts w:ascii="Goudy Old Style" w:hAnsi="Goudy Old Style"/>
          <w:bCs/>
        </w:rPr>
        <w:t xml:space="preserve">Kim, D.-Y. (2022). Covid-19 and gun violence: Keeping unknown shocks and volatility in perspective. </w:t>
      </w:r>
      <w:r w:rsidRPr="008E707C">
        <w:rPr>
          <w:bCs/>
        </w:rPr>
        <w:t>‎</w:t>
      </w:r>
      <w:r w:rsidRPr="008E707C">
        <w:rPr>
          <w:rFonts w:ascii="Goudy Old Style" w:hAnsi="Goudy Old Style"/>
          <w:bCs/>
        </w:rPr>
        <w:t>Criminal Justice Review, 073401682210885. https://doi.org/10.1177/07340168221088571</w:t>
      </w:r>
      <w:r w:rsidRPr="008E707C">
        <w:rPr>
          <w:bCs/>
        </w:rPr>
        <w:t>‎</w:t>
      </w:r>
    </w:p>
    <w:p w14:paraId="48D30F7E" w14:textId="1926F7C8" w:rsidR="00DA084B" w:rsidRPr="008E707C" w:rsidRDefault="008E707C" w:rsidP="008E707C">
      <w:pPr>
        <w:pStyle w:val="ListParagraph"/>
        <w:numPr>
          <w:ilvl w:val="0"/>
          <w:numId w:val="43"/>
        </w:numPr>
        <w:rPr>
          <w:rFonts w:ascii="Goudy Old Style" w:hAnsi="Goudy Old Style"/>
          <w:bCs/>
        </w:rPr>
      </w:pPr>
      <w:proofErr w:type="spellStart"/>
      <w:r w:rsidRPr="008E707C">
        <w:rPr>
          <w:rFonts w:ascii="Goudy Old Style" w:hAnsi="Goudy Old Style"/>
          <w:bCs/>
        </w:rPr>
        <w:t>Stoute</w:t>
      </w:r>
      <w:proofErr w:type="spellEnd"/>
      <w:r w:rsidRPr="008E707C">
        <w:rPr>
          <w:rFonts w:ascii="Goudy Old Style" w:hAnsi="Goudy Old Style"/>
          <w:bCs/>
        </w:rPr>
        <w:t xml:space="preserve">, B. J. (2017). Race and racism in psychoanalytic thought: The ghosts in our nursery. The </w:t>
      </w:r>
      <w:r w:rsidRPr="008E707C">
        <w:rPr>
          <w:bCs/>
        </w:rPr>
        <w:t>‎</w:t>
      </w:r>
      <w:r w:rsidRPr="008E707C">
        <w:rPr>
          <w:rFonts w:ascii="Goudy Old Style" w:hAnsi="Goudy Old Style"/>
          <w:bCs/>
        </w:rPr>
        <w:t>American Psychoanalyst. 51(1), 10-29.</w:t>
      </w:r>
      <w:r w:rsidRPr="008E707C">
        <w:rPr>
          <w:bCs/>
        </w:rPr>
        <w:t>‎</w:t>
      </w:r>
    </w:p>
    <w:p w14:paraId="06FC6B42" w14:textId="77777777" w:rsidR="008E707C" w:rsidRPr="008E707C" w:rsidRDefault="008E707C" w:rsidP="008E707C">
      <w:pPr>
        <w:rPr>
          <w:rFonts w:ascii="Goudy Old Style" w:hAnsi="Goudy Old Style"/>
          <w:b/>
        </w:rPr>
      </w:pPr>
    </w:p>
    <w:p w14:paraId="14C8E398" w14:textId="77777777" w:rsidR="00911103" w:rsidRPr="008E707C" w:rsidRDefault="00154679" w:rsidP="00911103">
      <w:pPr>
        <w:rPr>
          <w:rFonts w:ascii="Goudy Old Style" w:hAnsi="Goudy Old Style"/>
          <w:b/>
        </w:rPr>
      </w:pPr>
      <w:r w:rsidRPr="008E707C">
        <w:rPr>
          <w:rFonts w:ascii="Goudy Old Style" w:hAnsi="Goudy Old Style"/>
          <w:b/>
        </w:rPr>
        <w:t>Agenda</w:t>
      </w:r>
    </w:p>
    <w:p w14:paraId="4181CDDC" w14:textId="77777777" w:rsidR="008E707C" w:rsidRPr="008E707C" w:rsidRDefault="008E707C" w:rsidP="008E707C">
      <w:pPr>
        <w:pStyle w:val="ListParagraph"/>
        <w:numPr>
          <w:ilvl w:val="0"/>
          <w:numId w:val="44"/>
        </w:numPr>
        <w:rPr>
          <w:rFonts w:ascii="Goudy Old Style" w:hAnsi="Goudy Old Style"/>
          <w:b/>
        </w:rPr>
      </w:pPr>
      <w:r w:rsidRPr="008E707C">
        <w:rPr>
          <w:rFonts w:ascii="Goudy Old Style" w:eastAsia="Arial" w:hAnsi="Goudy Old Style"/>
          <w:color w:val="000000"/>
        </w:rPr>
        <w:t>I</w:t>
      </w:r>
      <w:r w:rsidRPr="008E707C">
        <w:rPr>
          <w:rFonts w:ascii="Goudy Old Style" w:eastAsia="Arial" w:hAnsi="Goudy Old Style"/>
          <w:color w:val="000000"/>
        </w:rPr>
        <w:t xml:space="preserve">ntroduction   Challenges faced by clinicians, physicians, clinical teams, institutions, organizations, and front-line workers confronting the continuing COVID-19 pandemic along with war, genocide, political upheaval here and abroad, mass shootings, other gun violence, threats to voting rights, threats to reproductive </w:t>
      </w:r>
      <w:proofErr w:type="gramStart"/>
      <w:r w:rsidRPr="008E707C">
        <w:rPr>
          <w:rFonts w:ascii="Goudy Old Style" w:eastAsia="Arial" w:hAnsi="Goudy Old Style"/>
          <w:color w:val="000000"/>
        </w:rPr>
        <w:t>rights,  20</w:t>
      </w:r>
      <w:proofErr w:type="gramEnd"/>
      <w:r w:rsidRPr="008E707C">
        <w:rPr>
          <w:rFonts w:ascii="Goudy Old Style" w:eastAsia="Arial" w:hAnsi="Goudy Old Style"/>
          <w:color w:val="000000"/>
        </w:rPr>
        <w:t xml:space="preserve"> min. (Obj 1, 2, 4, 6, </w:t>
      </w:r>
      <w:proofErr w:type="spellStart"/>
      <w:r w:rsidRPr="008E707C">
        <w:rPr>
          <w:rFonts w:ascii="Goudy Old Style" w:eastAsia="Arial" w:hAnsi="Goudy Old Style"/>
          <w:color w:val="000000"/>
        </w:rPr>
        <w:t>Katsnelson</w:t>
      </w:r>
      <w:proofErr w:type="spellEnd"/>
      <w:r w:rsidRPr="008E707C">
        <w:rPr>
          <w:rFonts w:ascii="Goudy Old Style" w:eastAsia="Arial" w:hAnsi="Goudy Old Style"/>
          <w:color w:val="000000"/>
        </w:rPr>
        <w:t xml:space="preserve">, Kaplan, Friedman, </w:t>
      </w:r>
      <w:proofErr w:type="spellStart"/>
      <w:r w:rsidRPr="008E707C">
        <w:rPr>
          <w:rFonts w:ascii="Goudy Old Style" w:eastAsia="Arial" w:hAnsi="Goudy Old Style"/>
          <w:color w:val="000000"/>
        </w:rPr>
        <w:t>Nickow</w:t>
      </w:r>
      <w:proofErr w:type="spellEnd"/>
      <w:r w:rsidRPr="008E707C">
        <w:rPr>
          <w:rFonts w:ascii="Goudy Old Style" w:eastAsia="Arial" w:hAnsi="Goudy Old Style"/>
          <w:color w:val="000000"/>
        </w:rPr>
        <w:t xml:space="preserve">)    </w:t>
      </w:r>
    </w:p>
    <w:p w14:paraId="39DB9FA1" w14:textId="77777777" w:rsidR="008E707C" w:rsidRPr="008E707C" w:rsidRDefault="008E707C" w:rsidP="008E707C">
      <w:pPr>
        <w:pStyle w:val="ListParagraph"/>
        <w:numPr>
          <w:ilvl w:val="0"/>
          <w:numId w:val="44"/>
        </w:numPr>
        <w:rPr>
          <w:rFonts w:ascii="Goudy Old Style" w:hAnsi="Goudy Old Style"/>
          <w:b/>
        </w:rPr>
      </w:pPr>
      <w:r w:rsidRPr="008E707C">
        <w:rPr>
          <w:rFonts w:ascii="Goudy Old Style" w:eastAsia="Arial" w:hAnsi="Goudy Old Style"/>
          <w:color w:val="000000"/>
        </w:rPr>
        <w:t xml:space="preserve">Didactic (30 min, Obj 1-6, </w:t>
      </w:r>
      <w:proofErr w:type="spellStart"/>
      <w:r w:rsidRPr="008E707C">
        <w:rPr>
          <w:rFonts w:ascii="Goudy Old Style" w:eastAsia="Arial" w:hAnsi="Goudy Old Style"/>
          <w:color w:val="000000"/>
        </w:rPr>
        <w:t>Katsnelson</w:t>
      </w:r>
      <w:proofErr w:type="spellEnd"/>
      <w:r w:rsidRPr="008E707C">
        <w:rPr>
          <w:rFonts w:ascii="Goudy Old Style" w:eastAsia="Arial" w:hAnsi="Goudy Old Style"/>
          <w:color w:val="000000"/>
        </w:rPr>
        <w:t xml:space="preserve">, Kaplan, Friedman, </w:t>
      </w:r>
      <w:proofErr w:type="spellStart"/>
      <w:r w:rsidRPr="008E707C">
        <w:rPr>
          <w:rFonts w:ascii="Goudy Old Style" w:eastAsia="Arial" w:hAnsi="Goudy Old Style"/>
          <w:color w:val="000000"/>
        </w:rPr>
        <w:t>Nickow</w:t>
      </w:r>
      <w:proofErr w:type="spellEnd"/>
      <w:r w:rsidRPr="008E707C">
        <w:rPr>
          <w:rFonts w:ascii="Goudy Old Style" w:eastAsia="Arial" w:hAnsi="Goudy Old Style"/>
          <w:color w:val="000000"/>
        </w:rPr>
        <w:t xml:space="preserve">) -Literature review on wide-ranging global and domestic topics of the day -Case narratives by presenters centered on collective trauma -Artistic representations reflecting era of torment and incivility -Institutional inequities, cracks, walls, neglect, systemic and organizational barriers / inequities -Critical evaluation of initiatives, including some which place the burden of resiliency building and burnout prevention on individuals and communities -Concept of vicarious resilience, promoted through community healing, support groups and other initiatives  </w:t>
      </w:r>
    </w:p>
    <w:p w14:paraId="18EA0B92" w14:textId="77777777" w:rsidR="008E707C" w:rsidRPr="008E707C" w:rsidRDefault="008E707C" w:rsidP="008E707C">
      <w:pPr>
        <w:pStyle w:val="ListParagraph"/>
        <w:numPr>
          <w:ilvl w:val="0"/>
          <w:numId w:val="44"/>
        </w:numPr>
        <w:rPr>
          <w:rFonts w:ascii="Goudy Old Style" w:hAnsi="Goudy Old Style"/>
          <w:b/>
        </w:rPr>
      </w:pPr>
      <w:r w:rsidRPr="008E707C">
        <w:rPr>
          <w:rFonts w:ascii="Goudy Old Style" w:eastAsia="Arial" w:hAnsi="Goudy Old Style"/>
          <w:color w:val="000000"/>
        </w:rPr>
        <w:t xml:space="preserve">Demo Group (70 min, Obj 1-6, </w:t>
      </w:r>
      <w:proofErr w:type="spellStart"/>
      <w:r w:rsidRPr="008E707C">
        <w:rPr>
          <w:rFonts w:ascii="Goudy Old Style" w:eastAsia="Arial" w:hAnsi="Goudy Old Style"/>
          <w:color w:val="000000"/>
        </w:rPr>
        <w:t>Nickow</w:t>
      </w:r>
      <w:proofErr w:type="spellEnd"/>
      <w:r w:rsidRPr="008E707C">
        <w:rPr>
          <w:rFonts w:ascii="Goudy Old Style" w:eastAsia="Arial" w:hAnsi="Goudy Old Style"/>
          <w:color w:val="000000"/>
        </w:rPr>
        <w:t xml:space="preserve">, </w:t>
      </w:r>
      <w:proofErr w:type="spellStart"/>
      <w:r w:rsidRPr="008E707C">
        <w:rPr>
          <w:rFonts w:ascii="Goudy Old Style" w:eastAsia="Arial" w:hAnsi="Goudy Old Style"/>
          <w:color w:val="000000"/>
        </w:rPr>
        <w:t>Katsnelson</w:t>
      </w:r>
      <w:proofErr w:type="spellEnd"/>
      <w:r w:rsidRPr="008E707C">
        <w:rPr>
          <w:rFonts w:ascii="Goudy Old Style" w:eastAsia="Arial" w:hAnsi="Goudy Old Style"/>
          <w:color w:val="000000"/>
        </w:rPr>
        <w:t xml:space="preserve">) Unpacking experiences, including encounters with institutional, systemic, and structural barriers in and outside the health care system.  Co-leaders will encourage a here-and-now focus   </w:t>
      </w:r>
    </w:p>
    <w:p w14:paraId="7260C1DD" w14:textId="77777777" w:rsidR="008E707C" w:rsidRPr="008E707C" w:rsidRDefault="008E707C" w:rsidP="008E707C">
      <w:pPr>
        <w:pStyle w:val="ListParagraph"/>
        <w:numPr>
          <w:ilvl w:val="0"/>
          <w:numId w:val="44"/>
        </w:numPr>
        <w:rPr>
          <w:rFonts w:ascii="Goudy Old Style" w:hAnsi="Goudy Old Style"/>
          <w:b/>
        </w:rPr>
      </w:pPr>
      <w:proofErr w:type="spellStart"/>
      <w:r w:rsidRPr="008E707C">
        <w:rPr>
          <w:rFonts w:ascii="Goudy Old Style" w:eastAsia="Arial" w:hAnsi="Goudy Old Style"/>
          <w:color w:val="000000"/>
        </w:rPr>
        <w:t>Metaprocessing</w:t>
      </w:r>
      <w:proofErr w:type="spellEnd"/>
      <w:r w:rsidRPr="008E707C">
        <w:rPr>
          <w:rFonts w:ascii="Goudy Old Style" w:eastAsia="Arial" w:hAnsi="Goudy Old Style"/>
          <w:color w:val="000000"/>
        </w:rPr>
        <w:t xml:space="preserve"> (30 min, Obj 1-6, Friedman, Kaplan, discussion) -Discussion of strategies and leadership interventions needed to break through organizational barriers -Overview of strategies that might offer compassionate support and the physical and psychological resources needed for workers to perform well. -Political, </w:t>
      </w:r>
      <w:proofErr w:type="gramStart"/>
      <w:r w:rsidRPr="008E707C">
        <w:rPr>
          <w:rFonts w:ascii="Goudy Old Style" w:eastAsia="Arial" w:hAnsi="Goudy Old Style"/>
          <w:color w:val="000000"/>
        </w:rPr>
        <w:t>economic</w:t>
      </w:r>
      <w:proofErr w:type="gramEnd"/>
      <w:r w:rsidRPr="008E707C">
        <w:rPr>
          <w:rFonts w:ascii="Goudy Old Style" w:eastAsia="Arial" w:hAnsi="Goudy Old Style"/>
          <w:color w:val="000000"/>
        </w:rPr>
        <w:t xml:space="preserve"> and social implications to be considered.  </w:t>
      </w:r>
    </w:p>
    <w:p w14:paraId="5614478C" w14:textId="04FA356C" w:rsidR="00DA084B" w:rsidRPr="008E707C" w:rsidRDefault="008E707C" w:rsidP="008E707C">
      <w:pPr>
        <w:pStyle w:val="ListParagraph"/>
        <w:numPr>
          <w:ilvl w:val="0"/>
          <w:numId w:val="44"/>
        </w:numPr>
        <w:rPr>
          <w:rFonts w:ascii="Goudy Old Style" w:hAnsi="Goudy Old Style"/>
          <w:b/>
        </w:rPr>
      </w:pPr>
      <w:r w:rsidRPr="008E707C">
        <w:rPr>
          <w:rFonts w:ascii="Goudy Old Style" w:eastAsia="Arial" w:hAnsi="Goudy Old Style"/>
          <w:color w:val="000000"/>
        </w:rPr>
        <w:t>Evaluations</w:t>
      </w:r>
    </w:p>
    <w:p w14:paraId="0DE026B6" w14:textId="77777777" w:rsidR="008E707C" w:rsidRPr="008E707C" w:rsidRDefault="008E707C" w:rsidP="008E707C">
      <w:pPr>
        <w:ind w:left="360"/>
        <w:rPr>
          <w:rFonts w:ascii="Goudy Old Style" w:hAnsi="Goudy Old Style"/>
          <w:b/>
        </w:rPr>
      </w:pPr>
    </w:p>
    <w:p w14:paraId="48512BCB" w14:textId="58F28611" w:rsidR="00154679" w:rsidRPr="008E707C" w:rsidRDefault="00154679" w:rsidP="00154679">
      <w:pPr>
        <w:spacing w:line="240" w:lineRule="exact"/>
        <w:rPr>
          <w:rFonts w:ascii="Goudy Old Style" w:hAnsi="Goudy Old Style"/>
          <w:b/>
        </w:rPr>
      </w:pPr>
      <w:r w:rsidRPr="008E707C">
        <w:rPr>
          <w:rFonts w:ascii="Goudy Old Style" w:hAnsi="Goudy Old Style"/>
          <w:b/>
        </w:rPr>
        <w:t>Assessment Questions:</w:t>
      </w:r>
    </w:p>
    <w:p w14:paraId="5B942DF6" w14:textId="77777777" w:rsidR="008E707C" w:rsidRPr="008E707C" w:rsidRDefault="008E707C" w:rsidP="008E707C">
      <w:pPr>
        <w:pStyle w:val="DefaultLabelStyle"/>
        <w:rPr>
          <w:rFonts w:ascii="Goudy Old Style" w:hAnsi="Goudy Old Style"/>
          <w:sz w:val="24"/>
          <w:szCs w:val="24"/>
        </w:rPr>
      </w:pPr>
      <w:r w:rsidRPr="008E707C">
        <w:rPr>
          <w:rFonts w:ascii="Goudy Old Style" w:hAnsi="Goudy Old Style"/>
          <w:sz w:val="24"/>
          <w:szCs w:val="24"/>
        </w:rPr>
        <w:t>Question 1 (include possible answers)</w:t>
      </w:r>
    </w:p>
    <w:p w14:paraId="5EB419CC" w14:textId="77777777" w:rsidR="008E707C" w:rsidRPr="008E707C" w:rsidRDefault="008E707C" w:rsidP="008E707C">
      <w:pPr>
        <w:pStyle w:val="DefaultValueStyle"/>
        <w:rPr>
          <w:rFonts w:ascii="Goudy Old Style" w:hAnsi="Goudy Old Style"/>
          <w:sz w:val="24"/>
          <w:szCs w:val="24"/>
        </w:rPr>
      </w:pPr>
      <w:r w:rsidRPr="008E707C">
        <w:rPr>
          <w:rFonts w:ascii="Goudy Old Style" w:hAnsi="Goudy Old Style"/>
          <w:sz w:val="24"/>
          <w:szCs w:val="24"/>
        </w:rPr>
        <w:t>Support groups may be helpful to health care workers a.  during challenging circumstances, according to research b.  only during times of stability c.  unless they would only remain silent d.  none of the above</w:t>
      </w:r>
    </w:p>
    <w:p w14:paraId="3E4E825F" w14:textId="77777777" w:rsidR="008E707C" w:rsidRPr="008E707C" w:rsidRDefault="008E707C" w:rsidP="008E707C">
      <w:pPr>
        <w:pStyle w:val="DefaultLabelStyle"/>
        <w:rPr>
          <w:rFonts w:ascii="Goudy Old Style" w:hAnsi="Goudy Old Style"/>
          <w:sz w:val="24"/>
          <w:szCs w:val="24"/>
        </w:rPr>
      </w:pPr>
      <w:r w:rsidRPr="008E707C">
        <w:rPr>
          <w:rFonts w:ascii="Goudy Old Style" w:hAnsi="Goudy Old Style"/>
          <w:sz w:val="24"/>
          <w:szCs w:val="24"/>
        </w:rPr>
        <w:t>Correct Answer 1</w:t>
      </w:r>
    </w:p>
    <w:p w14:paraId="64EC597D" w14:textId="77777777" w:rsidR="008E707C" w:rsidRPr="008E707C" w:rsidRDefault="008E707C" w:rsidP="008E707C">
      <w:pPr>
        <w:pStyle w:val="DefaultValueStyle"/>
        <w:rPr>
          <w:rFonts w:ascii="Goudy Old Style" w:hAnsi="Goudy Old Style"/>
          <w:sz w:val="24"/>
          <w:szCs w:val="24"/>
        </w:rPr>
      </w:pPr>
      <w:r w:rsidRPr="008E707C">
        <w:rPr>
          <w:rFonts w:ascii="Goudy Old Style" w:hAnsi="Goudy Old Style"/>
          <w:sz w:val="24"/>
          <w:szCs w:val="24"/>
        </w:rPr>
        <w:t>a</w:t>
      </w:r>
    </w:p>
    <w:p w14:paraId="5A320E97" w14:textId="77777777" w:rsidR="008E707C" w:rsidRPr="008E707C" w:rsidRDefault="008E707C" w:rsidP="008E707C">
      <w:pPr>
        <w:pStyle w:val="DefaultLabelStyle"/>
        <w:rPr>
          <w:rFonts w:ascii="Goudy Old Style" w:hAnsi="Goudy Old Style"/>
          <w:sz w:val="24"/>
          <w:szCs w:val="24"/>
        </w:rPr>
      </w:pPr>
      <w:r w:rsidRPr="008E707C">
        <w:rPr>
          <w:rFonts w:ascii="Goudy Old Style" w:hAnsi="Goudy Old Style"/>
          <w:sz w:val="24"/>
          <w:szCs w:val="24"/>
        </w:rPr>
        <w:lastRenderedPageBreak/>
        <w:t>Question 2 (include possible answers)</w:t>
      </w:r>
    </w:p>
    <w:p w14:paraId="4D668C33" w14:textId="77777777" w:rsidR="008E707C" w:rsidRPr="008E707C" w:rsidRDefault="008E707C" w:rsidP="008E707C">
      <w:pPr>
        <w:pStyle w:val="DefaultValueStyle"/>
        <w:rPr>
          <w:rFonts w:ascii="Goudy Old Style" w:hAnsi="Goudy Old Style"/>
          <w:sz w:val="24"/>
          <w:szCs w:val="24"/>
        </w:rPr>
      </w:pPr>
      <w:r w:rsidRPr="008E707C">
        <w:rPr>
          <w:rFonts w:ascii="Goudy Old Style" w:hAnsi="Goudy Old Style"/>
          <w:sz w:val="24"/>
          <w:szCs w:val="24"/>
        </w:rPr>
        <w:t>The best approach to providing compassionate care to professionals and works is a.  critical incident-focused interventions b.  support groups focused on emotional containment and connections c.  providing aromatherapy and Kashi bars d.  psychodynamic group psychotherapy</w:t>
      </w:r>
    </w:p>
    <w:p w14:paraId="721D5618" w14:textId="77777777" w:rsidR="008E707C" w:rsidRPr="008E707C" w:rsidRDefault="008E707C" w:rsidP="008E707C">
      <w:pPr>
        <w:pStyle w:val="DefaultLabelStyle"/>
        <w:rPr>
          <w:rFonts w:ascii="Goudy Old Style" w:hAnsi="Goudy Old Style"/>
          <w:sz w:val="24"/>
          <w:szCs w:val="24"/>
        </w:rPr>
      </w:pPr>
      <w:r w:rsidRPr="008E707C">
        <w:rPr>
          <w:rFonts w:ascii="Goudy Old Style" w:hAnsi="Goudy Old Style"/>
          <w:sz w:val="24"/>
          <w:szCs w:val="24"/>
        </w:rPr>
        <w:t>Correct Answer 2</w:t>
      </w:r>
    </w:p>
    <w:p w14:paraId="6A7CC131" w14:textId="77777777" w:rsidR="008E707C" w:rsidRPr="008E707C" w:rsidRDefault="008E707C" w:rsidP="008E707C">
      <w:pPr>
        <w:pStyle w:val="DefaultValueStyle"/>
        <w:rPr>
          <w:rFonts w:ascii="Goudy Old Style" w:hAnsi="Goudy Old Style"/>
          <w:sz w:val="24"/>
          <w:szCs w:val="24"/>
        </w:rPr>
      </w:pPr>
      <w:r w:rsidRPr="008E707C">
        <w:rPr>
          <w:rFonts w:ascii="Goudy Old Style" w:hAnsi="Goudy Old Style"/>
          <w:sz w:val="24"/>
          <w:szCs w:val="24"/>
        </w:rPr>
        <w:t>b</w:t>
      </w:r>
    </w:p>
    <w:p w14:paraId="4F0C52FC" w14:textId="77777777" w:rsidR="008E707C" w:rsidRPr="008E707C" w:rsidRDefault="008E707C" w:rsidP="008E707C">
      <w:pPr>
        <w:pStyle w:val="DefaultLabelStyle"/>
        <w:rPr>
          <w:rFonts w:ascii="Goudy Old Style" w:hAnsi="Goudy Old Style"/>
          <w:sz w:val="24"/>
          <w:szCs w:val="24"/>
        </w:rPr>
      </w:pPr>
      <w:r w:rsidRPr="008E707C">
        <w:rPr>
          <w:rFonts w:ascii="Goudy Old Style" w:hAnsi="Goudy Old Style"/>
          <w:sz w:val="24"/>
          <w:szCs w:val="24"/>
        </w:rPr>
        <w:t>Question 3 (include possible answers)</w:t>
      </w:r>
    </w:p>
    <w:p w14:paraId="26D873C0" w14:textId="77777777" w:rsidR="008E707C" w:rsidRPr="008E707C" w:rsidRDefault="008E707C" w:rsidP="008E707C">
      <w:pPr>
        <w:pStyle w:val="DefaultValueStyle"/>
        <w:rPr>
          <w:rFonts w:ascii="Goudy Old Style" w:hAnsi="Goudy Old Style"/>
          <w:sz w:val="24"/>
          <w:szCs w:val="24"/>
        </w:rPr>
      </w:pPr>
      <w:r w:rsidRPr="008E707C">
        <w:rPr>
          <w:rFonts w:ascii="Goudy Old Style" w:hAnsi="Goudy Old Style"/>
          <w:sz w:val="24"/>
          <w:szCs w:val="24"/>
        </w:rPr>
        <w:t>If we are to be effective in helping health care workers, we need to a.  contain and compartmentalize our own experience of trauma b.  express our own feelings freely c.  reassure them that everything will be OK d.  meet with their families</w:t>
      </w:r>
    </w:p>
    <w:p w14:paraId="58DD5D4C" w14:textId="77777777" w:rsidR="008E707C" w:rsidRPr="008E707C" w:rsidRDefault="008E707C" w:rsidP="008E707C">
      <w:pPr>
        <w:pStyle w:val="DefaultLabelStyle"/>
        <w:rPr>
          <w:rFonts w:ascii="Goudy Old Style" w:hAnsi="Goudy Old Style"/>
          <w:sz w:val="24"/>
          <w:szCs w:val="24"/>
        </w:rPr>
      </w:pPr>
      <w:r w:rsidRPr="008E707C">
        <w:rPr>
          <w:rFonts w:ascii="Goudy Old Style" w:hAnsi="Goudy Old Style"/>
          <w:sz w:val="24"/>
          <w:szCs w:val="24"/>
        </w:rPr>
        <w:t>Correct Answer 3</w:t>
      </w:r>
    </w:p>
    <w:p w14:paraId="3F511090" w14:textId="77777777" w:rsidR="008E707C" w:rsidRPr="008E707C" w:rsidRDefault="008E707C" w:rsidP="008E707C">
      <w:pPr>
        <w:pStyle w:val="DefaultValueStyle"/>
        <w:rPr>
          <w:rFonts w:ascii="Goudy Old Style" w:hAnsi="Goudy Old Style"/>
          <w:sz w:val="24"/>
          <w:szCs w:val="24"/>
        </w:rPr>
      </w:pPr>
      <w:r w:rsidRPr="008E707C">
        <w:rPr>
          <w:rFonts w:ascii="Goudy Old Style" w:hAnsi="Goudy Old Style"/>
          <w:sz w:val="24"/>
          <w:szCs w:val="24"/>
        </w:rPr>
        <w:t>a</w:t>
      </w:r>
    </w:p>
    <w:p w14:paraId="23F549FE" w14:textId="77777777" w:rsidR="008E707C" w:rsidRPr="008E707C" w:rsidRDefault="008E707C" w:rsidP="008E707C">
      <w:pPr>
        <w:pStyle w:val="DefaultLabelStyle"/>
        <w:rPr>
          <w:rFonts w:ascii="Goudy Old Style" w:hAnsi="Goudy Old Style"/>
          <w:sz w:val="24"/>
          <w:szCs w:val="24"/>
        </w:rPr>
      </w:pPr>
      <w:r w:rsidRPr="008E707C">
        <w:rPr>
          <w:rFonts w:ascii="Goudy Old Style" w:hAnsi="Goudy Old Style"/>
          <w:sz w:val="24"/>
          <w:szCs w:val="24"/>
        </w:rPr>
        <w:t>Question 4 (include possible answers)</w:t>
      </w:r>
    </w:p>
    <w:p w14:paraId="14245B69" w14:textId="77777777" w:rsidR="008E707C" w:rsidRPr="008E707C" w:rsidRDefault="008E707C" w:rsidP="008E707C">
      <w:pPr>
        <w:pStyle w:val="DefaultValueStyle"/>
        <w:rPr>
          <w:rFonts w:ascii="Goudy Old Style" w:hAnsi="Goudy Old Style"/>
          <w:sz w:val="24"/>
          <w:szCs w:val="24"/>
        </w:rPr>
      </w:pPr>
      <w:r w:rsidRPr="008E707C">
        <w:rPr>
          <w:rFonts w:ascii="Goudy Old Style" w:hAnsi="Goudy Old Style"/>
          <w:sz w:val="24"/>
          <w:szCs w:val="24"/>
        </w:rPr>
        <w:t xml:space="preserve">To work with grief and loss and rage with our clients, individually and in groups, we must a.  deeply address those feelings in our own beings b.  suppress our own grief c.  facilitate expression of rage d.  </w:t>
      </w:r>
      <w:proofErr w:type="gramStart"/>
      <w:r w:rsidRPr="008E707C">
        <w:rPr>
          <w:rFonts w:ascii="Goudy Old Style" w:hAnsi="Goudy Old Style"/>
          <w:sz w:val="24"/>
          <w:szCs w:val="24"/>
        </w:rPr>
        <w:t>all of</w:t>
      </w:r>
      <w:proofErr w:type="gramEnd"/>
      <w:r w:rsidRPr="008E707C">
        <w:rPr>
          <w:rFonts w:ascii="Goudy Old Style" w:hAnsi="Goudy Old Style"/>
          <w:sz w:val="24"/>
          <w:szCs w:val="24"/>
        </w:rPr>
        <w:t xml:space="preserve"> the above</w:t>
      </w:r>
    </w:p>
    <w:p w14:paraId="51D37F38" w14:textId="77777777" w:rsidR="008E707C" w:rsidRPr="008E707C" w:rsidRDefault="008E707C" w:rsidP="008E707C">
      <w:pPr>
        <w:pStyle w:val="DefaultLabelStyle"/>
        <w:rPr>
          <w:rFonts w:ascii="Goudy Old Style" w:hAnsi="Goudy Old Style"/>
          <w:sz w:val="24"/>
          <w:szCs w:val="24"/>
        </w:rPr>
      </w:pPr>
      <w:r w:rsidRPr="008E707C">
        <w:rPr>
          <w:rFonts w:ascii="Goudy Old Style" w:hAnsi="Goudy Old Style"/>
          <w:sz w:val="24"/>
          <w:szCs w:val="24"/>
        </w:rPr>
        <w:t>Correct Answer 4</w:t>
      </w:r>
    </w:p>
    <w:p w14:paraId="39C46A66" w14:textId="77777777" w:rsidR="008E707C" w:rsidRPr="008E707C" w:rsidRDefault="008E707C" w:rsidP="008E707C">
      <w:pPr>
        <w:pStyle w:val="DefaultValueStyle"/>
        <w:rPr>
          <w:rFonts w:ascii="Goudy Old Style" w:hAnsi="Goudy Old Style"/>
          <w:sz w:val="24"/>
          <w:szCs w:val="24"/>
        </w:rPr>
      </w:pPr>
      <w:r w:rsidRPr="008E707C">
        <w:rPr>
          <w:rFonts w:ascii="Goudy Old Style" w:hAnsi="Goudy Old Style"/>
          <w:sz w:val="24"/>
          <w:szCs w:val="24"/>
        </w:rPr>
        <w:t>a</w:t>
      </w:r>
    </w:p>
    <w:p w14:paraId="3F32A9D7" w14:textId="77777777" w:rsidR="008E707C" w:rsidRPr="008E707C" w:rsidRDefault="008E707C" w:rsidP="008E707C">
      <w:pPr>
        <w:pStyle w:val="DefaultLabelStyle"/>
        <w:rPr>
          <w:rFonts w:ascii="Goudy Old Style" w:hAnsi="Goudy Old Style"/>
          <w:sz w:val="24"/>
          <w:szCs w:val="24"/>
        </w:rPr>
      </w:pPr>
      <w:r w:rsidRPr="008E707C">
        <w:rPr>
          <w:rFonts w:ascii="Goudy Old Style" w:hAnsi="Goudy Old Style"/>
          <w:sz w:val="24"/>
          <w:szCs w:val="24"/>
        </w:rPr>
        <w:t>Question 5 (include possible answers)</w:t>
      </w:r>
    </w:p>
    <w:p w14:paraId="15AA6E55" w14:textId="77777777" w:rsidR="008E707C" w:rsidRPr="008E707C" w:rsidRDefault="008E707C" w:rsidP="008E707C">
      <w:pPr>
        <w:pStyle w:val="DefaultValueStyle"/>
        <w:rPr>
          <w:rFonts w:ascii="Goudy Old Style" w:hAnsi="Goudy Old Style"/>
          <w:sz w:val="24"/>
          <w:szCs w:val="24"/>
        </w:rPr>
      </w:pPr>
      <w:r w:rsidRPr="008E707C">
        <w:rPr>
          <w:rFonts w:ascii="Goudy Old Style" w:hAnsi="Goudy Old Style"/>
          <w:sz w:val="24"/>
          <w:szCs w:val="24"/>
        </w:rPr>
        <w:t xml:space="preserve">Vicarious trauma experienced by clinicians is a </w:t>
      </w:r>
      <w:proofErr w:type="spellStart"/>
      <w:r w:rsidRPr="008E707C">
        <w:rPr>
          <w:rFonts w:ascii="Goudy Old Style" w:hAnsi="Goudy Old Style"/>
          <w:sz w:val="24"/>
          <w:szCs w:val="24"/>
        </w:rPr>
        <w:t>a</w:t>
      </w:r>
      <w:proofErr w:type="spellEnd"/>
      <w:r w:rsidRPr="008E707C">
        <w:rPr>
          <w:rFonts w:ascii="Goudy Old Style" w:hAnsi="Goudy Old Style"/>
          <w:sz w:val="24"/>
          <w:szCs w:val="24"/>
        </w:rPr>
        <w:t>.  sign that they didn't have appropriate therapy in early life b.  inevitably occurs when working during acute and ongoing traumatic event c.  can be reduced by taking a vacation d.  none of the above</w:t>
      </w:r>
    </w:p>
    <w:p w14:paraId="46576275" w14:textId="77777777" w:rsidR="008E707C" w:rsidRPr="008E707C" w:rsidRDefault="008E707C" w:rsidP="008E707C">
      <w:pPr>
        <w:pStyle w:val="DefaultLabelStyle"/>
        <w:rPr>
          <w:rFonts w:ascii="Goudy Old Style" w:hAnsi="Goudy Old Style"/>
          <w:sz w:val="24"/>
          <w:szCs w:val="24"/>
        </w:rPr>
      </w:pPr>
      <w:r w:rsidRPr="008E707C">
        <w:rPr>
          <w:rFonts w:ascii="Goudy Old Style" w:hAnsi="Goudy Old Style"/>
          <w:sz w:val="24"/>
          <w:szCs w:val="24"/>
        </w:rPr>
        <w:t>Correct Answer 5</w:t>
      </w:r>
    </w:p>
    <w:p w14:paraId="21690975" w14:textId="77777777" w:rsidR="008E707C" w:rsidRPr="008E707C" w:rsidRDefault="008E707C" w:rsidP="008E707C">
      <w:pPr>
        <w:pStyle w:val="DefaultValueStyle"/>
        <w:rPr>
          <w:rFonts w:ascii="Goudy Old Style" w:hAnsi="Goudy Old Style"/>
          <w:sz w:val="24"/>
          <w:szCs w:val="24"/>
        </w:rPr>
      </w:pPr>
      <w:r w:rsidRPr="008E707C">
        <w:rPr>
          <w:rFonts w:ascii="Goudy Old Style" w:hAnsi="Goudy Old Style"/>
          <w:sz w:val="24"/>
          <w:szCs w:val="24"/>
        </w:rPr>
        <w:t>b</w:t>
      </w:r>
    </w:p>
    <w:p w14:paraId="559C9702" w14:textId="77777777" w:rsidR="008E707C" w:rsidRPr="008E707C" w:rsidRDefault="008E707C" w:rsidP="008E707C">
      <w:pPr>
        <w:pStyle w:val="DefaultLabelStyle"/>
        <w:rPr>
          <w:rFonts w:ascii="Goudy Old Style" w:hAnsi="Goudy Old Style"/>
          <w:sz w:val="24"/>
          <w:szCs w:val="24"/>
        </w:rPr>
      </w:pPr>
      <w:r w:rsidRPr="008E707C">
        <w:rPr>
          <w:rFonts w:ascii="Goudy Old Style" w:hAnsi="Goudy Old Style"/>
          <w:sz w:val="24"/>
          <w:szCs w:val="24"/>
        </w:rPr>
        <w:t>Question 6 (include possible answers)</w:t>
      </w:r>
    </w:p>
    <w:p w14:paraId="735A08D5" w14:textId="77777777" w:rsidR="008E707C" w:rsidRPr="008E707C" w:rsidRDefault="008E707C" w:rsidP="008E707C">
      <w:pPr>
        <w:pStyle w:val="DefaultValueStyle"/>
        <w:rPr>
          <w:rFonts w:ascii="Goudy Old Style" w:hAnsi="Goudy Old Style"/>
          <w:sz w:val="24"/>
          <w:szCs w:val="24"/>
        </w:rPr>
      </w:pPr>
      <w:r w:rsidRPr="008E707C">
        <w:rPr>
          <w:rFonts w:ascii="Goudy Old Style" w:hAnsi="Goudy Old Style"/>
          <w:sz w:val="24"/>
          <w:szCs w:val="24"/>
        </w:rPr>
        <w:t>This crisis has a.  brought many people in closer connection with what values are central in their lives b.  created alienation among many people c.  made people deny scientific evidence and turn to conspiracy theories d.  both a and b</w:t>
      </w:r>
    </w:p>
    <w:p w14:paraId="6011BCCD" w14:textId="77777777" w:rsidR="008E707C" w:rsidRPr="008E707C" w:rsidRDefault="008E707C" w:rsidP="008E707C">
      <w:pPr>
        <w:pStyle w:val="DefaultLabelStyle"/>
        <w:rPr>
          <w:rFonts w:ascii="Goudy Old Style" w:hAnsi="Goudy Old Style"/>
          <w:sz w:val="24"/>
          <w:szCs w:val="24"/>
        </w:rPr>
      </w:pPr>
      <w:r w:rsidRPr="008E707C">
        <w:rPr>
          <w:rFonts w:ascii="Goudy Old Style" w:hAnsi="Goudy Old Style"/>
          <w:sz w:val="24"/>
          <w:szCs w:val="24"/>
        </w:rPr>
        <w:lastRenderedPageBreak/>
        <w:t>Correct Answer 6</w:t>
      </w:r>
    </w:p>
    <w:p w14:paraId="2384F431" w14:textId="77777777" w:rsidR="008E707C" w:rsidRPr="008E707C" w:rsidRDefault="008E707C" w:rsidP="008E707C">
      <w:pPr>
        <w:pStyle w:val="DefaultValueStyle"/>
        <w:rPr>
          <w:rFonts w:ascii="Goudy Old Style" w:hAnsi="Goudy Old Style"/>
          <w:sz w:val="24"/>
          <w:szCs w:val="24"/>
        </w:rPr>
      </w:pPr>
      <w:r w:rsidRPr="008E707C">
        <w:rPr>
          <w:rFonts w:ascii="Goudy Old Style" w:hAnsi="Goudy Old Style"/>
          <w:sz w:val="24"/>
          <w:szCs w:val="24"/>
        </w:rPr>
        <w:t>D</w:t>
      </w:r>
    </w:p>
    <w:p w14:paraId="3E98CEF9" w14:textId="77777777" w:rsidR="008E707C" w:rsidRPr="008E707C" w:rsidRDefault="008E707C" w:rsidP="008E707C">
      <w:pPr>
        <w:pStyle w:val="DefaultLabelStyle"/>
        <w:rPr>
          <w:rFonts w:ascii="Goudy Old Style" w:hAnsi="Goudy Old Style"/>
          <w:sz w:val="24"/>
          <w:szCs w:val="24"/>
        </w:rPr>
      </w:pPr>
      <w:r w:rsidRPr="008E707C">
        <w:rPr>
          <w:rFonts w:ascii="Goudy Old Style" w:hAnsi="Goudy Old Style"/>
          <w:sz w:val="24"/>
          <w:szCs w:val="24"/>
        </w:rPr>
        <w:t>Question 7 (include possible answers)</w:t>
      </w:r>
    </w:p>
    <w:p w14:paraId="0748F1C4" w14:textId="77777777" w:rsidR="008E707C" w:rsidRPr="008E707C" w:rsidRDefault="008E707C" w:rsidP="008E707C">
      <w:pPr>
        <w:pStyle w:val="DefaultValueStyle"/>
        <w:rPr>
          <w:rFonts w:ascii="Goudy Old Style" w:hAnsi="Goudy Old Style"/>
          <w:sz w:val="24"/>
          <w:szCs w:val="24"/>
        </w:rPr>
      </w:pPr>
      <w:r w:rsidRPr="008E707C">
        <w:rPr>
          <w:rFonts w:ascii="Goudy Old Style" w:hAnsi="Goudy Old Style"/>
          <w:sz w:val="24"/>
          <w:szCs w:val="24"/>
        </w:rPr>
        <w:t xml:space="preserve">Mental health professionals a.  benefit from awareness about their own most intense and profound emotional responses, derived from personal work in groups b.  get overwhelmed and become ineffective when facing their own emotional reactions c.  should give up trying to prioritize their family life d.  </w:t>
      </w:r>
      <w:proofErr w:type="gramStart"/>
      <w:r w:rsidRPr="008E707C">
        <w:rPr>
          <w:rFonts w:ascii="Goudy Old Style" w:hAnsi="Goudy Old Style"/>
          <w:sz w:val="24"/>
          <w:szCs w:val="24"/>
        </w:rPr>
        <w:t>all of</w:t>
      </w:r>
      <w:proofErr w:type="gramEnd"/>
      <w:r w:rsidRPr="008E707C">
        <w:rPr>
          <w:rFonts w:ascii="Goudy Old Style" w:hAnsi="Goudy Old Style"/>
          <w:sz w:val="24"/>
          <w:szCs w:val="24"/>
        </w:rPr>
        <w:t xml:space="preserve"> the above</w:t>
      </w:r>
    </w:p>
    <w:p w14:paraId="146F8E60" w14:textId="77777777" w:rsidR="008E707C" w:rsidRPr="008E707C" w:rsidRDefault="008E707C" w:rsidP="008E707C">
      <w:pPr>
        <w:pStyle w:val="DefaultLabelStyle"/>
        <w:rPr>
          <w:rFonts w:ascii="Goudy Old Style" w:hAnsi="Goudy Old Style"/>
          <w:sz w:val="24"/>
          <w:szCs w:val="24"/>
        </w:rPr>
      </w:pPr>
      <w:r w:rsidRPr="008E707C">
        <w:rPr>
          <w:rFonts w:ascii="Goudy Old Style" w:hAnsi="Goudy Old Style"/>
          <w:sz w:val="24"/>
          <w:szCs w:val="24"/>
        </w:rPr>
        <w:t>Correct Answer 7</w:t>
      </w:r>
    </w:p>
    <w:p w14:paraId="16B5A5C3" w14:textId="77777777" w:rsidR="008E707C" w:rsidRPr="008E707C" w:rsidRDefault="008E707C" w:rsidP="008E707C">
      <w:pPr>
        <w:pStyle w:val="DefaultValueStyle"/>
        <w:rPr>
          <w:rFonts w:ascii="Goudy Old Style" w:hAnsi="Goudy Old Style"/>
          <w:sz w:val="24"/>
          <w:szCs w:val="24"/>
        </w:rPr>
      </w:pPr>
      <w:r w:rsidRPr="008E707C">
        <w:rPr>
          <w:rFonts w:ascii="Goudy Old Style" w:hAnsi="Goudy Old Style"/>
          <w:sz w:val="24"/>
          <w:szCs w:val="24"/>
        </w:rPr>
        <w:t>a</w:t>
      </w:r>
    </w:p>
    <w:p w14:paraId="51A4D5BF" w14:textId="77777777" w:rsidR="008E707C" w:rsidRPr="008E707C" w:rsidRDefault="008E707C" w:rsidP="008E707C">
      <w:pPr>
        <w:pStyle w:val="DefaultLabelStyle"/>
        <w:rPr>
          <w:rFonts w:ascii="Goudy Old Style" w:hAnsi="Goudy Old Style"/>
          <w:sz w:val="24"/>
          <w:szCs w:val="24"/>
        </w:rPr>
      </w:pPr>
      <w:r w:rsidRPr="008E707C">
        <w:rPr>
          <w:rFonts w:ascii="Goudy Old Style" w:hAnsi="Goudy Old Style"/>
          <w:sz w:val="24"/>
          <w:szCs w:val="24"/>
        </w:rPr>
        <w:t>Question 8 (include possible answers)</w:t>
      </w:r>
    </w:p>
    <w:p w14:paraId="3BA8EB29" w14:textId="77777777" w:rsidR="008E707C" w:rsidRPr="008E707C" w:rsidRDefault="008E707C" w:rsidP="008E707C">
      <w:pPr>
        <w:pStyle w:val="DefaultValueStyle"/>
        <w:rPr>
          <w:rFonts w:ascii="Goudy Old Style" w:hAnsi="Goudy Old Style"/>
          <w:sz w:val="24"/>
          <w:szCs w:val="24"/>
        </w:rPr>
      </w:pPr>
      <w:r w:rsidRPr="008E707C">
        <w:rPr>
          <w:rFonts w:ascii="Goudy Old Style" w:hAnsi="Goudy Old Style"/>
          <w:sz w:val="24"/>
          <w:szCs w:val="24"/>
        </w:rPr>
        <w:t>The COVID-19 pandemic affects a.  every level of every organizational system b.  only people at the leadership level c.  only front-line workers d.  none of the above</w:t>
      </w:r>
    </w:p>
    <w:p w14:paraId="5A525783" w14:textId="77777777" w:rsidR="008E707C" w:rsidRPr="008E707C" w:rsidRDefault="008E707C" w:rsidP="008E707C">
      <w:pPr>
        <w:pStyle w:val="DefaultLabelStyle"/>
        <w:rPr>
          <w:rFonts w:ascii="Goudy Old Style" w:hAnsi="Goudy Old Style"/>
          <w:sz w:val="24"/>
          <w:szCs w:val="24"/>
        </w:rPr>
      </w:pPr>
      <w:r w:rsidRPr="008E707C">
        <w:rPr>
          <w:rFonts w:ascii="Goudy Old Style" w:hAnsi="Goudy Old Style"/>
          <w:sz w:val="24"/>
          <w:szCs w:val="24"/>
        </w:rPr>
        <w:t>Correct Answer 8</w:t>
      </w:r>
    </w:p>
    <w:p w14:paraId="23F431B4" w14:textId="77777777" w:rsidR="008E707C" w:rsidRPr="008E707C" w:rsidRDefault="008E707C" w:rsidP="008E707C">
      <w:pPr>
        <w:pStyle w:val="DefaultValueStyle"/>
        <w:rPr>
          <w:rFonts w:ascii="Goudy Old Style" w:hAnsi="Goudy Old Style"/>
          <w:sz w:val="24"/>
          <w:szCs w:val="24"/>
        </w:rPr>
      </w:pPr>
      <w:r w:rsidRPr="008E707C">
        <w:rPr>
          <w:rFonts w:ascii="Goudy Old Style" w:hAnsi="Goudy Old Style"/>
          <w:sz w:val="24"/>
          <w:szCs w:val="24"/>
        </w:rPr>
        <w:t>a</w:t>
      </w:r>
    </w:p>
    <w:p w14:paraId="6A239C8E" w14:textId="77777777" w:rsidR="008E707C" w:rsidRPr="008E707C" w:rsidRDefault="008E707C" w:rsidP="008E707C">
      <w:pPr>
        <w:pStyle w:val="DefaultLabelStyle"/>
        <w:rPr>
          <w:rFonts w:ascii="Goudy Old Style" w:hAnsi="Goudy Old Style"/>
          <w:sz w:val="24"/>
          <w:szCs w:val="24"/>
        </w:rPr>
      </w:pPr>
      <w:r w:rsidRPr="008E707C">
        <w:rPr>
          <w:rFonts w:ascii="Goudy Old Style" w:hAnsi="Goudy Old Style"/>
          <w:sz w:val="24"/>
          <w:szCs w:val="24"/>
        </w:rPr>
        <w:t>Question 9 (include possible answers)</w:t>
      </w:r>
    </w:p>
    <w:p w14:paraId="7339EF71" w14:textId="77777777" w:rsidR="008E707C" w:rsidRPr="008E707C" w:rsidRDefault="008E707C" w:rsidP="008E707C">
      <w:pPr>
        <w:pStyle w:val="DefaultValueStyle"/>
        <w:rPr>
          <w:rFonts w:ascii="Goudy Old Style" w:hAnsi="Goudy Old Style"/>
          <w:sz w:val="24"/>
          <w:szCs w:val="24"/>
        </w:rPr>
      </w:pPr>
      <w:r w:rsidRPr="008E707C">
        <w:rPr>
          <w:rFonts w:ascii="Goudy Old Style" w:hAnsi="Goudy Old Style"/>
          <w:sz w:val="24"/>
          <w:szCs w:val="24"/>
        </w:rPr>
        <w:t xml:space="preserve">Moral </w:t>
      </w:r>
      <w:proofErr w:type="gramStart"/>
      <w:r w:rsidRPr="008E707C">
        <w:rPr>
          <w:rFonts w:ascii="Goudy Old Style" w:hAnsi="Goudy Old Style"/>
          <w:sz w:val="24"/>
          <w:szCs w:val="24"/>
        </w:rPr>
        <w:t>injury  a.</w:t>
      </w:r>
      <w:proofErr w:type="gramEnd"/>
      <w:r w:rsidRPr="008E707C">
        <w:rPr>
          <w:rFonts w:ascii="Goudy Old Style" w:hAnsi="Goudy Old Style"/>
          <w:sz w:val="24"/>
          <w:szCs w:val="24"/>
        </w:rPr>
        <w:t xml:space="preserve">  it only refers to military culture b.  it implies erosion of professional identity c.  has been incorrectly applied to the coronavirus crisis d.  is an over-used, confusing term</w:t>
      </w:r>
    </w:p>
    <w:p w14:paraId="10A3A58F" w14:textId="77777777" w:rsidR="008E707C" w:rsidRPr="008E707C" w:rsidRDefault="008E707C" w:rsidP="008E707C">
      <w:pPr>
        <w:pStyle w:val="DefaultLabelStyle"/>
        <w:rPr>
          <w:rFonts w:ascii="Goudy Old Style" w:hAnsi="Goudy Old Style"/>
          <w:sz w:val="24"/>
          <w:szCs w:val="24"/>
        </w:rPr>
      </w:pPr>
      <w:r w:rsidRPr="008E707C">
        <w:rPr>
          <w:rFonts w:ascii="Goudy Old Style" w:hAnsi="Goudy Old Style"/>
          <w:sz w:val="24"/>
          <w:szCs w:val="24"/>
        </w:rPr>
        <w:t>Correct Answer 9</w:t>
      </w:r>
    </w:p>
    <w:p w14:paraId="71131AD0" w14:textId="77777777" w:rsidR="008E707C" w:rsidRPr="008E707C" w:rsidRDefault="008E707C" w:rsidP="008E707C">
      <w:pPr>
        <w:pStyle w:val="DefaultValueStyle"/>
        <w:rPr>
          <w:rFonts w:ascii="Goudy Old Style" w:hAnsi="Goudy Old Style"/>
          <w:sz w:val="24"/>
          <w:szCs w:val="24"/>
        </w:rPr>
      </w:pPr>
      <w:r w:rsidRPr="008E707C">
        <w:rPr>
          <w:rFonts w:ascii="Goudy Old Style" w:hAnsi="Goudy Old Style"/>
          <w:sz w:val="24"/>
          <w:szCs w:val="24"/>
        </w:rPr>
        <w:t>b</w:t>
      </w:r>
    </w:p>
    <w:p w14:paraId="04F8A2CA" w14:textId="77777777" w:rsidR="008E707C" w:rsidRPr="008E707C" w:rsidRDefault="008E707C" w:rsidP="008E707C">
      <w:pPr>
        <w:pStyle w:val="DefaultLabelStyle"/>
        <w:rPr>
          <w:rFonts w:ascii="Goudy Old Style" w:hAnsi="Goudy Old Style"/>
          <w:sz w:val="24"/>
          <w:szCs w:val="24"/>
        </w:rPr>
      </w:pPr>
      <w:r w:rsidRPr="008E707C">
        <w:rPr>
          <w:rFonts w:ascii="Goudy Old Style" w:hAnsi="Goudy Old Style"/>
          <w:sz w:val="24"/>
          <w:szCs w:val="24"/>
        </w:rPr>
        <w:t>Question 10 (include possible answers)</w:t>
      </w:r>
    </w:p>
    <w:p w14:paraId="5189D15C" w14:textId="77777777" w:rsidR="008E707C" w:rsidRPr="008E707C" w:rsidRDefault="008E707C" w:rsidP="008E707C">
      <w:pPr>
        <w:pStyle w:val="DefaultValueStyle"/>
        <w:rPr>
          <w:rFonts w:ascii="Goudy Old Style" w:hAnsi="Goudy Old Style"/>
          <w:sz w:val="24"/>
          <w:szCs w:val="24"/>
        </w:rPr>
      </w:pPr>
      <w:r w:rsidRPr="008E707C">
        <w:rPr>
          <w:rFonts w:ascii="Goudy Old Style" w:hAnsi="Goudy Old Style"/>
          <w:sz w:val="24"/>
          <w:szCs w:val="24"/>
        </w:rPr>
        <w:t>Burnout prevention is a moot point when health care workers are confronting a medical crisis.  Burn-over is inevitable.</w:t>
      </w:r>
    </w:p>
    <w:p w14:paraId="2F31962E" w14:textId="77777777" w:rsidR="008E707C" w:rsidRPr="008E707C" w:rsidRDefault="008E707C" w:rsidP="008E707C">
      <w:pPr>
        <w:pStyle w:val="DefaultLabelStyle"/>
        <w:rPr>
          <w:rFonts w:ascii="Goudy Old Style" w:hAnsi="Goudy Old Style"/>
          <w:sz w:val="24"/>
          <w:szCs w:val="24"/>
        </w:rPr>
      </w:pPr>
      <w:r w:rsidRPr="008E707C">
        <w:rPr>
          <w:rFonts w:ascii="Goudy Old Style" w:hAnsi="Goudy Old Style"/>
          <w:sz w:val="24"/>
          <w:szCs w:val="24"/>
        </w:rPr>
        <w:t>Correct Answer 10</w:t>
      </w:r>
    </w:p>
    <w:p w14:paraId="1C5B41CC" w14:textId="04D98419" w:rsidR="008E707C" w:rsidRPr="008E707C" w:rsidRDefault="008E707C" w:rsidP="008E707C">
      <w:pPr>
        <w:pStyle w:val="DefaultValueStyle"/>
        <w:rPr>
          <w:rFonts w:ascii="Goudy Old Style" w:hAnsi="Goudy Old Style"/>
          <w:sz w:val="24"/>
          <w:szCs w:val="24"/>
        </w:rPr>
      </w:pPr>
      <w:r w:rsidRPr="008E707C">
        <w:rPr>
          <w:rFonts w:ascii="Goudy Old Style" w:hAnsi="Goudy Old Style"/>
          <w:sz w:val="24"/>
          <w:szCs w:val="24"/>
        </w:rPr>
        <w:t>False</w:t>
      </w:r>
      <w:r w:rsidR="007D7E60">
        <w:rPr>
          <w:rFonts w:ascii="Goudy Old Style" w:hAnsi="Goudy Old Style"/>
          <w:sz w:val="24"/>
          <w:szCs w:val="24"/>
        </w:rPr>
        <w:t xml:space="preserve"> </w:t>
      </w:r>
    </w:p>
    <w:p w14:paraId="134C9C89" w14:textId="7C0B60F9" w:rsidR="006959BF" w:rsidRPr="008E707C" w:rsidRDefault="006959BF" w:rsidP="008E707C">
      <w:pPr>
        <w:pStyle w:val="DefaultLabelStyle"/>
        <w:rPr>
          <w:rFonts w:ascii="Goudy Old Style" w:hAnsi="Goudy Old Style"/>
          <w:b w:val="0"/>
          <w:bCs/>
          <w:sz w:val="24"/>
          <w:szCs w:val="24"/>
        </w:rPr>
      </w:pPr>
    </w:p>
    <w:sectPr w:rsidR="006959BF" w:rsidRPr="008E707C"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489"/>
    <w:multiLevelType w:val="hybridMultilevel"/>
    <w:tmpl w:val="EBCCAB80"/>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65634"/>
    <w:multiLevelType w:val="hybridMultilevel"/>
    <w:tmpl w:val="ABC4E94C"/>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59BE"/>
    <w:multiLevelType w:val="hybridMultilevel"/>
    <w:tmpl w:val="5836695E"/>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F07A7B"/>
    <w:multiLevelType w:val="hybridMultilevel"/>
    <w:tmpl w:val="00C8639C"/>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FF0573"/>
    <w:multiLevelType w:val="hybridMultilevel"/>
    <w:tmpl w:val="C0FCF9F8"/>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A77F0"/>
    <w:multiLevelType w:val="hybridMultilevel"/>
    <w:tmpl w:val="34A89134"/>
    <w:lvl w:ilvl="0" w:tplc="4000D294">
      <w:start w:val="1"/>
      <w:numFmt w:val="decimal"/>
      <w:lvlText w:val="%1."/>
      <w:lvlJc w:val="left"/>
      <w:pPr>
        <w:ind w:left="1080" w:hanging="720"/>
      </w:pPr>
      <w:rPr>
        <w:rFonts w:eastAsia="Arial" w:hint="default"/>
        <w:b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647C36"/>
    <w:multiLevelType w:val="hybridMultilevel"/>
    <w:tmpl w:val="9F7A8922"/>
    <w:lvl w:ilvl="0" w:tplc="4000D294">
      <w:start w:val="1"/>
      <w:numFmt w:val="decimal"/>
      <w:lvlText w:val="%1."/>
      <w:lvlJc w:val="left"/>
      <w:pPr>
        <w:ind w:left="720" w:hanging="36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E6263"/>
    <w:multiLevelType w:val="hybridMultilevel"/>
    <w:tmpl w:val="5B9A9CE8"/>
    <w:lvl w:ilvl="0" w:tplc="1F0A05CA">
      <w:start w:val="1"/>
      <w:numFmt w:val="upperRoman"/>
      <w:lvlText w:val="%1."/>
      <w:lvlJc w:val="left"/>
      <w:pPr>
        <w:ind w:left="1080" w:hanging="72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D6BE4"/>
    <w:multiLevelType w:val="hybridMultilevel"/>
    <w:tmpl w:val="AE5E0108"/>
    <w:lvl w:ilvl="0" w:tplc="04090001">
      <w:start w:val="1"/>
      <w:numFmt w:val="bullet"/>
      <w:lvlText w:val=""/>
      <w:lvlJc w:val="left"/>
      <w:pPr>
        <w:ind w:left="1080" w:hanging="360"/>
      </w:pPr>
      <w:rPr>
        <w:rFonts w:ascii="Symbol" w:hAnsi="Symbol" w:hint="default"/>
        <w:b w:val="0"/>
        <w:color w:val="00000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2D03009"/>
    <w:multiLevelType w:val="hybridMultilevel"/>
    <w:tmpl w:val="2DF431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01671"/>
    <w:multiLevelType w:val="hybridMultilevel"/>
    <w:tmpl w:val="8C2E582E"/>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742E0F"/>
    <w:multiLevelType w:val="hybridMultilevel"/>
    <w:tmpl w:val="7ACE8D48"/>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80721"/>
    <w:multiLevelType w:val="hybridMultilevel"/>
    <w:tmpl w:val="53AC7CEC"/>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930A8"/>
    <w:multiLevelType w:val="hybridMultilevel"/>
    <w:tmpl w:val="E8FEE0B4"/>
    <w:lvl w:ilvl="0" w:tplc="4000D294">
      <w:start w:val="1"/>
      <w:numFmt w:val="decimal"/>
      <w:lvlText w:val="%1."/>
      <w:lvlJc w:val="left"/>
      <w:pPr>
        <w:ind w:left="720" w:hanging="36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C2D89"/>
    <w:multiLevelType w:val="hybridMultilevel"/>
    <w:tmpl w:val="D22C6A6A"/>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7F2BDD"/>
    <w:multiLevelType w:val="hybridMultilevel"/>
    <w:tmpl w:val="E9481786"/>
    <w:lvl w:ilvl="0" w:tplc="4000D294">
      <w:start w:val="1"/>
      <w:numFmt w:val="decimal"/>
      <w:lvlText w:val="%1."/>
      <w:lvlJc w:val="left"/>
      <w:pPr>
        <w:ind w:left="720" w:hanging="36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86823"/>
    <w:multiLevelType w:val="hybridMultilevel"/>
    <w:tmpl w:val="A2AE9A1A"/>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6E6DBD"/>
    <w:multiLevelType w:val="hybridMultilevel"/>
    <w:tmpl w:val="953485B0"/>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590B28"/>
    <w:multiLevelType w:val="hybridMultilevel"/>
    <w:tmpl w:val="54628C32"/>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07B9D"/>
    <w:multiLevelType w:val="hybridMultilevel"/>
    <w:tmpl w:val="ADFAD3B8"/>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365C2D"/>
    <w:multiLevelType w:val="hybridMultilevel"/>
    <w:tmpl w:val="DA14D49E"/>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8E088C"/>
    <w:multiLevelType w:val="hybridMultilevel"/>
    <w:tmpl w:val="060EB714"/>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1201B6"/>
    <w:multiLevelType w:val="hybridMultilevel"/>
    <w:tmpl w:val="FA427F56"/>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1138EC"/>
    <w:multiLevelType w:val="hybridMultilevel"/>
    <w:tmpl w:val="0D7A86D0"/>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066C3C"/>
    <w:multiLevelType w:val="hybridMultilevel"/>
    <w:tmpl w:val="1AD26BA0"/>
    <w:lvl w:ilvl="0" w:tplc="1F0A05CA">
      <w:start w:val="1"/>
      <w:numFmt w:val="upperRoman"/>
      <w:lvlText w:val="%1."/>
      <w:lvlJc w:val="left"/>
      <w:pPr>
        <w:ind w:left="1080" w:hanging="72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1792A"/>
    <w:multiLevelType w:val="hybridMultilevel"/>
    <w:tmpl w:val="18D85E96"/>
    <w:lvl w:ilvl="0" w:tplc="FFFFFFF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3579F9"/>
    <w:multiLevelType w:val="hybridMultilevel"/>
    <w:tmpl w:val="89BA2B38"/>
    <w:lvl w:ilvl="0" w:tplc="64D4B9A6">
      <w:start w:val="1"/>
      <w:numFmt w:val="upperLetter"/>
      <w:lvlText w:val="%1."/>
      <w:lvlJc w:val="left"/>
      <w:pPr>
        <w:ind w:left="1080" w:hanging="360"/>
      </w:pPr>
      <w:rPr>
        <w:rFonts w:eastAsia="Arial" w:hint="default"/>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3BCEA08">
      <w:start w:val="2"/>
      <w:numFmt w:val="upperRoman"/>
      <w:lvlText w:val="%4."/>
      <w:lvlJc w:val="left"/>
      <w:pPr>
        <w:ind w:left="3600" w:hanging="720"/>
      </w:pPr>
      <w:rPr>
        <w:rFonts w:eastAsia="Arial" w:hint="default"/>
        <w:b w:val="0"/>
        <w:color w:val="00000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CB0791"/>
    <w:multiLevelType w:val="hybridMultilevel"/>
    <w:tmpl w:val="60E0F802"/>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BB3953"/>
    <w:multiLevelType w:val="hybridMultilevel"/>
    <w:tmpl w:val="B6B486B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5D7660C"/>
    <w:multiLevelType w:val="hybridMultilevel"/>
    <w:tmpl w:val="3EB280D6"/>
    <w:lvl w:ilvl="0" w:tplc="4000D294">
      <w:start w:val="1"/>
      <w:numFmt w:val="decimal"/>
      <w:lvlText w:val="%1."/>
      <w:lvlJc w:val="left"/>
      <w:pPr>
        <w:ind w:left="720" w:hanging="36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B6C9C"/>
    <w:multiLevelType w:val="hybridMultilevel"/>
    <w:tmpl w:val="CE24CBBC"/>
    <w:lvl w:ilvl="0" w:tplc="4000D294">
      <w:start w:val="1"/>
      <w:numFmt w:val="decimal"/>
      <w:lvlText w:val="%1."/>
      <w:lvlJc w:val="left"/>
      <w:pPr>
        <w:ind w:left="1440" w:hanging="360"/>
      </w:pPr>
      <w:rPr>
        <w:rFonts w:eastAsia="Arial" w:hint="default"/>
        <w:b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982E49"/>
    <w:multiLevelType w:val="hybridMultilevel"/>
    <w:tmpl w:val="A6101BC8"/>
    <w:lvl w:ilvl="0" w:tplc="5B68145E">
      <w:start w:val="1"/>
      <w:numFmt w:val="upperLetter"/>
      <w:lvlText w:val="%1."/>
      <w:lvlJc w:val="left"/>
      <w:pPr>
        <w:ind w:left="1080" w:hanging="360"/>
      </w:pPr>
      <w:rPr>
        <w:rFonts w:eastAsia="Arial"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DE03BB"/>
    <w:multiLevelType w:val="hybridMultilevel"/>
    <w:tmpl w:val="55DC2A62"/>
    <w:lvl w:ilvl="0" w:tplc="4000D294">
      <w:start w:val="1"/>
      <w:numFmt w:val="decimal"/>
      <w:lvlText w:val="%1."/>
      <w:lvlJc w:val="left"/>
      <w:pPr>
        <w:ind w:left="720" w:hanging="36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125B4C"/>
    <w:multiLevelType w:val="hybridMultilevel"/>
    <w:tmpl w:val="6DE08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8E7D1D"/>
    <w:multiLevelType w:val="hybridMultilevel"/>
    <w:tmpl w:val="362CC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4E0E5C"/>
    <w:multiLevelType w:val="hybridMultilevel"/>
    <w:tmpl w:val="4030CB7A"/>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644A59"/>
    <w:multiLevelType w:val="hybridMultilevel"/>
    <w:tmpl w:val="A24CE588"/>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A93F93"/>
    <w:multiLevelType w:val="hybridMultilevel"/>
    <w:tmpl w:val="4002FBF4"/>
    <w:lvl w:ilvl="0" w:tplc="FFFFFFFF">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2174E"/>
    <w:multiLevelType w:val="hybridMultilevel"/>
    <w:tmpl w:val="929293A4"/>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D468BF"/>
    <w:multiLevelType w:val="hybridMultilevel"/>
    <w:tmpl w:val="B5B802EC"/>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8BE63BE"/>
    <w:multiLevelType w:val="hybridMultilevel"/>
    <w:tmpl w:val="7C92682C"/>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9512E0"/>
    <w:multiLevelType w:val="hybridMultilevel"/>
    <w:tmpl w:val="951E1096"/>
    <w:lvl w:ilvl="0" w:tplc="FFFFFFFF">
      <w:start w:val="1"/>
      <w:numFmt w:val="decimal"/>
      <w:lvlText w:val="%1."/>
      <w:lvlJc w:val="left"/>
      <w:pPr>
        <w:ind w:left="2970" w:hanging="360"/>
      </w:pPr>
      <w:rPr>
        <w:rFonts w:eastAsia="Arial" w:hint="default"/>
        <w:b w:val="0"/>
        <w:color w:val="000000"/>
      </w:rPr>
    </w:lvl>
    <w:lvl w:ilvl="1" w:tplc="04090001">
      <w:start w:val="1"/>
      <w:numFmt w:val="bullet"/>
      <w:lvlText w:val=""/>
      <w:lvlJc w:val="left"/>
      <w:pPr>
        <w:ind w:left="3690" w:hanging="360"/>
      </w:pPr>
      <w:rPr>
        <w:rFonts w:ascii="Symbol" w:hAnsi="Symbol" w:hint="default"/>
      </w:rPr>
    </w:lvl>
    <w:lvl w:ilvl="2" w:tplc="FFFFFFFF" w:tentative="1">
      <w:start w:val="1"/>
      <w:numFmt w:val="lowerRoman"/>
      <w:lvlText w:val="%3."/>
      <w:lvlJc w:val="right"/>
      <w:pPr>
        <w:ind w:left="4410" w:hanging="180"/>
      </w:pPr>
    </w:lvl>
    <w:lvl w:ilvl="3" w:tplc="FFFFFFFF" w:tentative="1">
      <w:start w:val="1"/>
      <w:numFmt w:val="decimal"/>
      <w:lvlText w:val="%4."/>
      <w:lvlJc w:val="left"/>
      <w:pPr>
        <w:ind w:left="5130" w:hanging="360"/>
      </w:pPr>
    </w:lvl>
    <w:lvl w:ilvl="4" w:tplc="FFFFFFFF" w:tentative="1">
      <w:start w:val="1"/>
      <w:numFmt w:val="lowerLetter"/>
      <w:lvlText w:val="%5."/>
      <w:lvlJc w:val="left"/>
      <w:pPr>
        <w:ind w:left="5850" w:hanging="360"/>
      </w:pPr>
    </w:lvl>
    <w:lvl w:ilvl="5" w:tplc="FFFFFFFF" w:tentative="1">
      <w:start w:val="1"/>
      <w:numFmt w:val="lowerRoman"/>
      <w:lvlText w:val="%6."/>
      <w:lvlJc w:val="right"/>
      <w:pPr>
        <w:ind w:left="6570" w:hanging="180"/>
      </w:pPr>
    </w:lvl>
    <w:lvl w:ilvl="6" w:tplc="FFFFFFFF" w:tentative="1">
      <w:start w:val="1"/>
      <w:numFmt w:val="decimal"/>
      <w:lvlText w:val="%7."/>
      <w:lvlJc w:val="left"/>
      <w:pPr>
        <w:ind w:left="7290" w:hanging="360"/>
      </w:pPr>
    </w:lvl>
    <w:lvl w:ilvl="7" w:tplc="FFFFFFFF" w:tentative="1">
      <w:start w:val="1"/>
      <w:numFmt w:val="lowerLetter"/>
      <w:lvlText w:val="%8."/>
      <w:lvlJc w:val="left"/>
      <w:pPr>
        <w:ind w:left="8010" w:hanging="360"/>
      </w:pPr>
    </w:lvl>
    <w:lvl w:ilvl="8" w:tplc="FFFFFFFF" w:tentative="1">
      <w:start w:val="1"/>
      <w:numFmt w:val="lowerRoman"/>
      <w:lvlText w:val="%9."/>
      <w:lvlJc w:val="right"/>
      <w:pPr>
        <w:ind w:left="8730" w:hanging="180"/>
      </w:pPr>
    </w:lvl>
  </w:abstractNum>
  <w:abstractNum w:abstractNumId="43" w15:restartNumberingAfterBreak="0">
    <w:nsid w:val="7C9545A3"/>
    <w:multiLevelType w:val="hybridMultilevel"/>
    <w:tmpl w:val="86C0E34C"/>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5730777">
    <w:abstractNumId w:val="5"/>
  </w:num>
  <w:num w:numId="2" w16cid:durableId="30962764">
    <w:abstractNumId w:val="34"/>
  </w:num>
  <w:num w:numId="3" w16cid:durableId="652488260">
    <w:abstractNumId w:val="10"/>
  </w:num>
  <w:num w:numId="4" w16cid:durableId="239949395">
    <w:abstractNumId w:val="35"/>
  </w:num>
  <w:num w:numId="5" w16cid:durableId="982779070">
    <w:abstractNumId w:val="8"/>
  </w:num>
  <w:num w:numId="6" w16cid:durableId="1665280832">
    <w:abstractNumId w:val="23"/>
  </w:num>
  <w:num w:numId="7" w16cid:durableId="85345683">
    <w:abstractNumId w:val="21"/>
  </w:num>
  <w:num w:numId="8" w16cid:durableId="39598720">
    <w:abstractNumId w:val="3"/>
  </w:num>
  <w:num w:numId="9" w16cid:durableId="30036176">
    <w:abstractNumId w:val="24"/>
  </w:num>
  <w:num w:numId="10" w16cid:durableId="1397627340">
    <w:abstractNumId w:val="25"/>
  </w:num>
  <w:num w:numId="11" w16cid:durableId="73162845">
    <w:abstractNumId w:val="6"/>
  </w:num>
  <w:num w:numId="12" w16cid:durableId="1991785278">
    <w:abstractNumId w:val="29"/>
  </w:num>
  <w:num w:numId="13" w16cid:durableId="230580233">
    <w:abstractNumId w:val="38"/>
  </w:num>
  <w:num w:numId="14" w16cid:durableId="52972260">
    <w:abstractNumId w:val="26"/>
  </w:num>
  <w:num w:numId="15" w16cid:durableId="244194484">
    <w:abstractNumId w:val="7"/>
  </w:num>
  <w:num w:numId="16" w16cid:durableId="1446465936">
    <w:abstractNumId w:val="9"/>
  </w:num>
  <w:num w:numId="17" w16cid:durableId="802964399">
    <w:abstractNumId w:val="43"/>
  </w:num>
  <w:num w:numId="18" w16cid:durableId="1131629004">
    <w:abstractNumId w:val="42"/>
  </w:num>
  <w:num w:numId="19" w16cid:durableId="604508663">
    <w:abstractNumId w:val="40"/>
  </w:num>
  <w:num w:numId="20" w16cid:durableId="260916478">
    <w:abstractNumId w:val="1"/>
  </w:num>
  <w:num w:numId="21" w16cid:durableId="2047026582">
    <w:abstractNumId w:val="33"/>
  </w:num>
  <w:num w:numId="22" w16cid:durableId="234122118">
    <w:abstractNumId w:val="37"/>
  </w:num>
  <w:num w:numId="23" w16cid:durableId="194774018">
    <w:abstractNumId w:val="15"/>
  </w:num>
  <w:num w:numId="24" w16cid:durableId="578707827">
    <w:abstractNumId w:val="11"/>
  </w:num>
  <w:num w:numId="25" w16cid:durableId="417095938">
    <w:abstractNumId w:val="20"/>
  </w:num>
  <w:num w:numId="26" w16cid:durableId="580456075">
    <w:abstractNumId w:val="2"/>
  </w:num>
  <w:num w:numId="27" w16cid:durableId="1527908847">
    <w:abstractNumId w:val="17"/>
  </w:num>
  <w:num w:numId="28" w16cid:durableId="2134323501">
    <w:abstractNumId w:val="22"/>
  </w:num>
  <w:num w:numId="29" w16cid:durableId="890580542">
    <w:abstractNumId w:val="18"/>
  </w:num>
  <w:num w:numId="30" w16cid:durableId="901065243">
    <w:abstractNumId w:val="0"/>
  </w:num>
  <w:num w:numId="31" w16cid:durableId="565576505">
    <w:abstractNumId w:val="4"/>
  </w:num>
  <w:num w:numId="32" w16cid:durableId="317003936">
    <w:abstractNumId w:val="39"/>
  </w:num>
  <w:num w:numId="33" w16cid:durableId="1172138910">
    <w:abstractNumId w:val="31"/>
  </w:num>
  <w:num w:numId="34" w16cid:durableId="938023798">
    <w:abstractNumId w:val="16"/>
  </w:num>
  <w:num w:numId="35" w16cid:durableId="776295006">
    <w:abstractNumId w:val="12"/>
  </w:num>
  <w:num w:numId="36" w16cid:durableId="1667125615">
    <w:abstractNumId w:val="30"/>
  </w:num>
  <w:num w:numId="37" w16cid:durableId="130947042">
    <w:abstractNumId w:val="41"/>
  </w:num>
  <w:num w:numId="38" w16cid:durableId="404500938">
    <w:abstractNumId w:val="14"/>
  </w:num>
  <w:num w:numId="39" w16cid:durableId="405110059">
    <w:abstractNumId w:val="27"/>
  </w:num>
  <w:num w:numId="40" w16cid:durableId="120735782">
    <w:abstractNumId w:val="32"/>
  </w:num>
  <w:num w:numId="41" w16cid:durableId="1643581679">
    <w:abstractNumId w:val="19"/>
  </w:num>
  <w:num w:numId="42" w16cid:durableId="76484496">
    <w:abstractNumId w:val="28"/>
  </w:num>
  <w:num w:numId="43" w16cid:durableId="1784376228">
    <w:abstractNumId w:val="13"/>
  </w:num>
  <w:num w:numId="44" w16cid:durableId="1828283047">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15D2A"/>
    <w:rsid w:val="0005412F"/>
    <w:rsid w:val="00076249"/>
    <w:rsid w:val="00086E32"/>
    <w:rsid w:val="00092FD2"/>
    <w:rsid w:val="00093992"/>
    <w:rsid w:val="000965C3"/>
    <w:rsid w:val="000A2318"/>
    <w:rsid w:val="000B311E"/>
    <w:rsid w:val="000B442C"/>
    <w:rsid w:val="000E489D"/>
    <w:rsid w:val="00116BA6"/>
    <w:rsid w:val="0012037C"/>
    <w:rsid w:val="001351D8"/>
    <w:rsid w:val="00154679"/>
    <w:rsid w:val="00181251"/>
    <w:rsid w:val="001B77E4"/>
    <w:rsid w:val="001D41BA"/>
    <w:rsid w:val="001D7B59"/>
    <w:rsid w:val="00271026"/>
    <w:rsid w:val="002A6439"/>
    <w:rsid w:val="002E0A96"/>
    <w:rsid w:val="0030324E"/>
    <w:rsid w:val="00324F5F"/>
    <w:rsid w:val="00327F6A"/>
    <w:rsid w:val="003406EC"/>
    <w:rsid w:val="0034610C"/>
    <w:rsid w:val="0035236F"/>
    <w:rsid w:val="00393676"/>
    <w:rsid w:val="00397FE5"/>
    <w:rsid w:val="003B0FB4"/>
    <w:rsid w:val="003C0CCC"/>
    <w:rsid w:val="003E38D2"/>
    <w:rsid w:val="003F1EC3"/>
    <w:rsid w:val="00435AA8"/>
    <w:rsid w:val="00436A05"/>
    <w:rsid w:val="00460E41"/>
    <w:rsid w:val="004A0CFF"/>
    <w:rsid w:val="004E1E16"/>
    <w:rsid w:val="005352CD"/>
    <w:rsid w:val="0056729A"/>
    <w:rsid w:val="00571E1B"/>
    <w:rsid w:val="00584455"/>
    <w:rsid w:val="00597987"/>
    <w:rsid w:val="005C6DA1"/>
    <w:rsid w:val="005F30C7"/>
    <w:rsid w:val="00600F45"/>
    <w:rsid w:val="00643083"/>
    <w:rsid w:val="00674B98"/>
    <w:rsid w:val="00677F0E"/>
    <w:rsid w:val="006908F6"/>
    <w:rsid w:val="0069127A"/>
    <w:rsid w:val="00691C1A"/>
    <w:rsid w:val="006959BF"/>
    <w:rsid w:val="006A1A9B"/>
    <w:rsid w:val="006C34E2"/>
    <w:rsid w:val="006D1DE3"/>
    <w:rsid w:val="006D49E9"/>
    <w:rsid w:val="006D64AA"/>
    <w:rsid w:val="006D79D8"/>
    <w:rsid w:val="006E7BE7"/>
    <w:rsid w:val="0070576F"/>
    <w:rsid w:val="007146FE"/>
    <w:rsid w:val="0072198C"/>
    <w:rsid w:val="007333A6"/>
    <w:rsid w:val="00745D3F"/>
    <w:rsid w:val="0076063D"/>
    <w:rsid w:val="007619E7"/>
    <w:rsid w:val="007A6ED5"/>
    <w:rsid w:val="007D7E60"/>
    <w:rsid w:val="007F4696"/>
    <w:rsid w:val="0083342A"/>
    <w:rsid w:val="0087521E"/>
    <w:rsid w:val="008939A9"/>
    <w:rsid w:val="008E707C"/>
    <w:rsid w:val="00904DB5"/>
    <w:rsid w:val="009073EB"/>
    <w:rsid w:val="00911103"/>
    <w:rsid w:val="00914540"/>
    <w:rsid w:val="009504E1"/>
    <w:rsid w:val="009914DE"/>
    <w:rsid w:val="00A016DD"/>
    <w:rsid w:val="00A16DE3"/>
    <w:rsid w:val="00A45576"/>
    <w:rsid w:val="00A76E36"/>
    <w:rsid w:val="00A7742F"/>
    <w:rsid w:val="00A80445"/>
    <w:rsid w:val="00AA1B9B"/>
    <w:rsid w:val="00AE654D"/>
    <w:rsid w:val="00B450CA"/>
    <w:rsid w:val="00B6409E"/>
    <w:rsid w:val="00B72019"/>
    <w:rsid w:val="00B74662"/>
    <w:rsid w:val="00B870FC"/>
    <w:rsid w:val="00C01381"/>
    <w:rsid w:val="00C37FD9"/>
    <w:rsid w:val="00C47233"/>
    <w:rsid w:val="00CB428A"/>
    <w:rsid w:val="00CC5179"/>
    <w:rsid w:val="00D41402"/>
    <w:rsid w:val="00D4175F"/>
    <w:rsid w:val="00D57F87"/>
    <w:rsid w:val="00D86240"/>
    <w:rsid w:val="00DA084B"/>
    <w:rsid w:val="00DA1B03"/>
    <w:rsid w:val="00DC0DC7"/>
    <w:rsid w:val="00DE61A7"/>
    <w:rsid w:val="00E47B92"/>
    <w:rsid w:val="00E6595A"/>
    <w:rsid w:val="00E814A9"/>
    <w:rsid w:val="00E90FBF"/>
    <w:rsid w:val="00EA6706"/>
    <w:rsid w:val="00EB57BE"/>
    <w:rsid w:val="00EB7FE6"/>
    <w:rsid w:val="00ED02C9"/>
    <w:rsid w:val="00ED3356"/>
    <w:rsid w:val="00F236C6"/>
    <w:rsid w:val="00F36488"/>
    <w:rsid w:val="00F60FDD"/>
    <w:rsid w:val="00F61F81"/>
    <w:rsid w:val="00F64946"/>
    <w:rsid w:val="00F91FB2"/>
    <w:rsid w:val="00FB4874"/>
    <w:rsid w:val="00FE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1544101843">
      <w:bodyDiv w:val="1"/>
      <w:marLeft w:val="0"/>
      <w:marRight w:val="0"/>
      <w:marTop w:val="0"/>
      <w:marBottom w:val="0"/>
      <w:divBdr>
        <w:top w:val="none" w:sz="0" w:space="0" w:color="auto"/>
        <w:left w:val="none" w:sz="0" w:space="0" w:color="auto"/>
        <w:bottom w:val="none" w:sz="0" w:space="0" w:color="auto"/>
        <w:right w:val="none" w:sz="0" w:space="0" w:color="auto"/>
      </w:divBdr>
      <w:divsChild>
        <w:div w:id="223640377">
          <w:marLeft w:val="0"/>
          <w:marRight w:val="0"/>
          <w:marTop w:val="0"/>
          <w:marBottom w:val="0"/>
          <w:divBdr>
            <w:top w:val="none" w:sz="0" w:space="0" w:color="auto"/>
            <w:left w:val="none" w:sz="0" w:space="0" w:color="auto"/>
            <w:bottom w:val="none" w:sz="0" w:space="0" w:color="auto"/>
            <w:right w:val="none" w:sz="0" w:space="0" w:color="auto"/>
          </w:divBdr>
        </w:div>
        <w:div w:id="1556551430">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6</cp:revision>
  <dcterms:created xsi:type="dcterms:W3CDTF">2023-03-01T00:13:00Z</dcterms:created>
  <dcterms:modified xsi:type="dcterms:W3CDTF">2023-03-01T00:19:00Z</dcterms:modified>
</cp:coreProperties>
</file>