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A16DE3" w:rsidRDefault="00154679" w:rsidP="00154679">
      <w:pPr>
        <w:jc w:val="center"/>
        <w:rPr>
          <w:rFonts w:ascii="Goudy Old Style" w:hAnsi="Goudy Old Style"/>
          <w:b/>
        </w:rPr>
      </w:pPr>
      <w:r w:rsidRPr="00A16DE3">
        <w:rPr>
          <w:rFonts w:ascii="Goudy Old Style" w:hAnsi="Goudy Old Style"/>
          <w:b/>
        </w:rPr>
        <w:t>AGPA Connect 2023 Presenter Information</w:t>
      </w:r>
    </w:p>
    <w:p w14:paraId="606644C3" w14:textId="77777777" w:rsidR="00154679" w:rsidRPr="00A16DE3" w:rsidRDefault="00154679" w:rsidP="00154679">
      <w:pPr>
        <w:rPr>
          <w:rFonts w:ascii="Goudy Old Style" w:hAnsi="Goudy Old Style"/>
        </w:rPr>
      </w:pPr>
    </w:p>
    <w:p w14:paraId="4E68D511" w14:textId="0B51D2DC" w:rsidR="00154679" w:rsidRPr="00A16DE3" w:rsidRDefault="00154679" w:rsidP="00154679">
      <w:pPr>
        <w:rPr>
          <w:rFonts w:ascii="Goudy Old Style" w:hAnsi="Goudy Old Style"/>
        </w:rPr>
      </w:pPr>
      <w:r w:rsidRPr="00A16DE3">
        <w:rPr>
          <w:rFonts w:ascii="Goudy Old Style" w:hAnsi="Goudy Old Style"/>
          <w:b/>
        </w:rPr>
        <w:t>Course Code:</w:t>
      </w:r>
      <w:r w:rsidRPr="00A16DE3">
        <w:rPr>
          <w:rFonts w:ascii="Goudy Old Style" w:hAnsi="Goudy Old Style"/>
        </w:rPr>
        <w:t xml:space="preserve"> </w:t>
      </w:r>
      <w:r w:rsidR="00600F45" w:rsidRPr="00A16DE3">
        <w:rPr>
          <w:rFonts w:ascii="Goudy Old Style" w:hAnsi="Goudy Old Style"/>
        </w:rPr>
        <w:t>4</w:t>
      </w:r>
      <w:r w:rsidR="00092FD2" w:rsidRPr="00A16DE3">
        <w:rPr>
          <w:rFonts w:ascii="Goudy Old Style" w:hAnsi="Goudy Old Style"/>
        </w:rPr>
        <w:t>3</w:t>
      </w:r>
      <w:r w:rsidR="00F36488" w:rsidRPr="00A16DE3">
        <w:rPr>
          <w:rFonts w:ascii="Goudy Old Style" w:hAnsi="Goudy Old Style"/>
        </w:rPr>
        <w:t>-5</w:t>
      </w:r>
      <w:r w:rsidRPr="00A16DE3">
        <w:rPr>
          <w:rFonts w:ascii="Goudy Old Style" w:hAnsi="Goudy Old Style"/>
        </w:rPr>
        <w:fldChar w:fldCharType="begin"/>
      </w:r>
      <w:r w:rsidRPr="00A16DE3">
        <w:rPr>
          <w:rFonts w:ascii="Goudy Old Style" w:hAnsi="Goudy Old Style"/>
        </w:rPr>
        <w:instrText xml:space="preserve"> MERGEFIELD  Code  \* MERGEFORMAT </w:instrText>
      </w:r>
      <w:r w:rsidRPr="00A16DE3">
        <w:rPr>
          <w:rFonts w:ascii="Goudy Old Style" w:hAnsi="Goudy Old Style"/>
        </w:rPr>
        <w:fldChar w:fldCharType="end"/>
      </w:r>
    </w:p>
    <w:p w14:paraId="26C2BA0E" w14:textId="4A3D5DFD" w:rsidR="00154679" w:rsidRPr="00A16DE3" w:rsidRDefault="00154679" w:rsidP="00154679">
      <w:pPr>
        <w:rPr>
          <w:rFonts w:ascii="Goudy Old Style" w:hAnsi="Goudy Old Style"/>
          <w:bCs/>
        </w:rPr>
      </w:pPr>
      <w:r w:rsidRPr="00A16DE3">
        <w:rPr>
          <w:rFonts w:ascii="Goudy Old Style" w:hAnsi="Goudy Old Style"/>
          <w:b/>
        </w:rPr>
        <w:t xml:space="preserve">Course Title: </w:t>
      </w:r>
      <w:r w:rsidR="00092FD2" w:rsidRPr="00A16DE3">
        <w:rPr>
          <w:rFonts w:ascii="Goudy Old Style" w:hAnsi="Goudy Old Style"/>
          <w:bCs/>
        </w:rPr>
        <w:t>Rehearsing a Future with recovering addicts from compulsive abuse to creative relationship</w:t>
      </w:r>
    </w:p>
    <w:p w14:paraId="17686C80" w14:textId="77777777" w:rsidR="00154679" w:rsidRPr="00A16DE3" w:rsidRDefault="00154679" w:rsidP="00154679">
      <w:pPr>
        <w:rPr>
          <w:rFonts w:ascii="Goudy Old Style" w:hAnsi="Goudy Old Style"/>
        </w:rPr>
      </w:pPr>
    </w:p>
    <w:p w14:paraId="1C1733EF" w14:textId="172B80B2" w:rsidR="00154679" w:rsidRPr="00A16DE3" w:rsidRDefault="00154679" w:rsidP="00154679">
      <w:pPr>
        <w:rPr>
          <w:rFonts w:ascii="Goudy Old Style" w:hAnsi="Goudy Old Style"/>
          <w:bCs/>
        </w:rPr>
      </w:pPr>
      <w:r w:rsidRPr="00A16DE3">
        <w:rPr>
          <w:rFonts w:ascii="Goudy Old Style" w:hAnsi="Goudy Old Style"/>
          <w:b/>
        </w:rPr>
        <w:t xml:space="preserve">Course Times: </w:t>
      </w:r>
      <w:r w:rsidR="00F36488" w:rsidRPr="00A16DE3">
        <w:rPr>
          <w:rFonts w:ascii="Goudy Old Style" w:hAnsi="Goudy Old Style"/>
          <w:bCs/>
        </w:rPr>
        <w:t>4</w:t>
      </w:r>
      <w:r w:rsidRPr="00A16DE3">
        <w:rPr>
          <w:rFonts w:ascii="Goudy Old Style" w:hAnsi="Goudy Old Style"/>
          <w:bCs/>
        </w:rPr>
        <w:t>:</w:t>
      </w:r>
      <w:r w:rsidR="005352CD" w:rsidRPr="00A16DE3">
        <w:rPr>
          <w:rFonts w:ascii="Goudy Old Style" w:hAnsi="Goudy Old Style"/>
          <w:bCs/>
        </w:rPr>
        <w:t>3</w:t>
      </w:r>
      <w:r w:rsidRPr="00A16DE3">
        <w:rPr>
          <w:rFonts w:ascii="Goudy Old Style" w:hAnsi="Goudy Old Style"/>
          <w:bCs/>
        </w:rPr>
        <w:t xml:space="preserve">0 </w:t>
      </w:r>
      <w:r w:rsidR="005352CD" w:rsidRPr="00A16DE3">
        <w:rPr>
          <w:rFonts w:ascii="Goudy Old Style" w:hAnsi="Goudy Old Style"/>
          <w:bCs/>
        </w:rPr>
        <w:t xml:space="preserve">PM </w:t>
      </w:r>
      <w:r w:rsidRPr="00A16DE3">
        <w:rPr>
          <w:rFonts w:ascii="Goudy Old Style" w:hAnsi="Goudy Old Style"/>
          <w:bCs/>
        </w:rPr>
        <w:t xml:space="preserve">- </w:t>
      </w:r>
      <w:r w:rsidR="00F36488" w:rsidRPr="00A16DE3">
        <w:rPr>
          <w:rFonts w:ascii="Goudy Old Style" w:hAnsi="Goudy Old Style"/>
          <w:bCs/>
        </w:rPr>
        <w:t>6</w:t>
      </w:r>
      <w:r w:rsidRPr="00A16DE3">
        <w:rPr>
          <w:rFonts w:ascii="Goudy Old Style" w:hAnsi="Goudy Old Style"/>
          <w:bCs/>
        </w:rPr>
        <w:t>:</w:t>
      </w:r>
      <w:r w:rsidR="005352CD" w:rsidRPr="00A16DE3">
        <w:rPr>
          <w:rFonts w:ascii="Goudy Old Style" w:hAnsi="Goudy Old Style"/>
          <w:bCs/>
        </w:rPr>
        <w:t>0</w:t>
      </w:r>
      <w:r w:rsidRPr="00A16DE3">
        <w:rPr>
          <w:rFonts w:ascii="Goudy Old Style" w:hAnsi="Goudy Old Style"/>
          <w:bCs/>
        </w:rPr>
        <w:t xml:space="preserve">0 PM </w:t>
      </w:r>
    </w:p>
    <w:p w14:paraId="41300B9A" w14:textId="77777777" w:rsidR="00154679" w:rsidRPr="00A16DE3" w:rsidRDefault="00154679" w:rsidP="00154679">
      <w:pPr>
        <w:rPr>
          <w:rFonts w:ascii="Goudy Old Style" w:hAnsi="Goudy Old Style"/>
        </w:rPr>
      </w:pPr>
      <w:r w:rsidRPr="00A16DE3">
        <w:rPr>
          <w:rFonts w:ascii="Goudy Old Style" w:hAnsi="Goudy Old Style"/>
          <w:b/>
        </w:rPr>
        <w:t xml:space="preserve">Course Dates: </w:t>
      </w:r>
      <w:r w:rsidRPr="00A16DE3">
        <w:rPr>
          <w:rFonts w:ascii="Goudy Old Style" w:hAnsi="Goudy Old Style"/>
        </w:rPr>
        <w:t>Friday, March 10</w:t>
      </w:r>
    </w:p>
    <w:p w14:paraId="6B39DA20" w14:textId="77777777" w:rsidR="00154679" w:rsidRPr="00A16DE3" w:rsidRDefault="00154679" w:rsidP="00154679">
      <w:pPr>
        <w:rPr>
          <w:rFonts w:ascii="Goudy Old Style" w:hAnsi="Goudy Old Style"/>
        </w:rPr>
      </w:pPr>
    </w:p>
    <w:p w14:paraId="79DA1884" w14:textId="77777777" w:rsidR="00D41402" w:rsidRPr="00A16DE3" w:rsidRDefault="00154679" w:rsidP="00D41402">
      <w:pPr>
        <w:rPr>
          <w:rFonts w:ascii="Goudy Old Style" w:hAnsi="Goudy Old Style"/>
          <w:bCs/>
        </w:rPr>
      </w:pPr>
      <w:r w:rsidRPr="00A16DE3">
        <w:rPr>
          <w:rFonts w:ascii="Goudy Old Style" w:hAnsi="Goudy Old Style"/>
          <w:b/>
        </w:rPr>
        <w:t xml:space="preserve">Instructors: </w:t>
      </w:r>
      <w:r w:rsidRPr="00A16DE3">
        <w:rPr>
          <w:rFonts w:ascii="Goudy Old Style" w:hAnsi="Goudy Old Style"/>
          <w:b/>
        </w:rPr>
        <w:tab/>
      </w:r>
      <w:r w:rsidRPr="00A16DE3">
        <w:rPr>
          <w:rFonts w:ascii="Goudy Old Style" w:hAnsi="Goudy Old Style"/>
          <w:b/>
        </w:rPr>
        <w:tab/>
      </w:r>
      <w:proofErr w:type="spellStart"/>
      <w:r w:rsidR="00D41402" w:rsidRPr="00A16DE3">
        <w:rPr>
          <w:rFonts w:ascii="Goudy Old Style" w:hAnsi="Goudy Old Style"/>
          <w:bCs/>
        </w:rPr>
        <w:t>Sigal</w:t>
      </w:r>
      <w:proofErr w:type="spellEnd"/>
      <w:r w:rsidR="00D41402" w:rsidRPr="00A16DE3">
        <w:rPr>
          <w:rFonts w:ascii="Goudy Old Style" w:hAnsi="Goudy Old Style"/>
          <w:bCs/>
        </w:rPr>
        <w:t xml:space="preserve"> Flint</w:t>
      </w:r>
    </w:p>
    <w:p w14:paraId="6DE7DF66" w14:textId="5D64730A" w:rsidR="00076249" w:rsidRPr="00A16DE3" w:rsidRDefault="00D41402" w:rsidP="00D41402">
      <w:pPr>
        <w:rPr>
          <w:rFonts w:ascii="Goudy Old Style" w:hAnsi="Goudy Old Style"/>
          <w:bCs/>
        </w:rPr>
      </w:pPr>
      <w:r w:rsidRPr="00A16DE3">
        <w:rPr>
          <w:rFonts w:ascii="Goudy Old Style" w:hAnsi="Goudy Old Style"/>
          <w:bCs/>
        </w:rPr>
        <w:tab/>
      </w:r>
      <w:r w:rsidRPr="00A16DE3">
        <w:rPr>
          <w:rFonts w:ascii="Goudy Old Style" w:hAnsi="Goudy Old Style"/>
          <w:bCs/>
        </w:rPr>
        <w:tab/>
      </w:r>
      <w:r w:rsidRPr="00A16DE3">
        <w:rPr>
          <w:rFonts w:ascii="Goudy Old Style" w:hAnsi="Goudy Old Style"/>
          <w:bCs/>
        </w:rPr>
        <w:tab/>
      </w:r>
      <w:proofErr w:type="spellStart"/>
      <w:r w:rsidRPr="00A16DE3">
        <w:rPr>
          <w:rFonts w:ascii="Goudy Old Style" w:hAnsi="Goudy Old Style"/>
          <w:bCs/>
        </w:rPr>
        <w:t>Rinat</w:t>
      </w:r>
      <w:proofErr w:type="spellEnd"/>
      <w:r w:rsidRPr="00A16DE3">
        <w:rPr>
          <w:rFonts w:ascii="Goudy Old Style" w:hAnsi="Goudy Old Style"/>
          <w:bCs/>
        </w:rPr>
        <w:t xml:space="preserve"> </w:t>
      </w:r>
      <w:proofErr w:type="spellStart"/>
      <w:r w:rsidRPr="00A16DE3">
        <w:rPr>
          <w:rFonts w:ascii="Goudy Old Style" w:hAnsi="Goudy Old Style"/>
          <w:bCs/>
        </w:rPr>
        <w:t>Kedmi</w:t>
      </w:r>
      <w:proofErr w:type="spellEnd"/>
      <w:r w:rsidRPr="00A16DE3">
        <w:rPr>
          <w:rFonts w:ascii="Goudy Old Style" w:hAnsi="Goudy Old Style"/>
          <w:bCs/>
        </w:rPr>
        <w:t xml:space="preserve"> </w:t>
      </w:r>
      <w:proofErr w:type="spellStart"/>
      <w:r w:rsidRPr="00A16DE3">
        <w:rPr>
          <w:rFonts w:ascii="Goudy Old Style" w:hAnsi="Goudy Old Style"/>
          <w:bCs/>
        </w:rPr>
        <w:t>Rinski</w:t>
      </w:r>
      <w:proofErr w:type="spellEnd"/>
      <w:r w:rsidR="00076249" w:rsidRPr="00A16DE3">
        <w:rPr>
          <w:rFonts w:ascii="Goudy Old Style" w:hAnsi="Goudy Old Style"/>
          <w:bCs/>
        </w:rPr>
        <w:tab/>
      </w:r>
      <w:r w:rsidR="00076249" w:rsidRPr="00A16DE3">
        <w:rPr>
          <w:rFonts w:ascii="Goudy Old Style" w:hAnsi="Goudy Old Style"/>
          <w:bCs/>
        </w:rPr>
        <w:tab/>
      </w:r>
      <w:r w:rsidR="00076249" w:rsidRPr="00A16DE3">
        <w:rPr>
          <w:rFonts w:ascii="Goudy Old Style" w:hAnsi="Goudy Old Style"/>
          <w:bCs/>
        </w:rPr>
        <w:tab/>
      </w:r>
    </w:p>
    <w:p w14:paraId="1E99DCFE" w14:textId="01427750" w:rsidR="00154679" w:rsidRPr="00A16DE3" w:rsidRDefault="00154679" w:rsidP="00076249">
      <w:pPr>
        <w:rPr>
          <w:rFonts w:ascii="Goudy Old Style" w:hAnsi="Goudy Old Style"/>
          <w:b/>
        </w:rPr>
      </w:pPr>
      <w:r w:rsidRPr="00A16DE3">
        <w:rPr>
          <w:rFonts w:ascii="Goudy Old Style" w:hAnsi="Goudy Old Style"/>
        </w:rPr>
        <w:tab/>
      </w:r>
      <w:r w:rsidRPr="00A16DE3">
        <w:rPr>
          <w:rFonts w:ascii="Goudy Old Style" w:hAnsi="Goudy Old Style"/>
        </w:rPr>
        <w:tab/>
      </w:r>
      <w:r w:rsidRPr="00A16DE3">
        <w:rPr>
          <w:rFonts w:ascii="Goudy Old Style" w:hAnsi="Goudy Old Style"/>
        </w:rPr>
        <w:tab/>
      </w:r>
    </w:p>
    <w:p w14:paraId="4A586CCE" w14:textId="25ACE155" w:rsidR="00154679" w:rsidRPr="00A16DE3" w:rsidRDefault="00154679" w:rsidP="00D41402">
      <w:pPr>
        <w:rPr>
          <w:rFonts w:ascii="Goudy Old Style" w:hAnsi="Goudy Old Style"/>
          <w:bCs/>
        </w:rPr>
      </w:pPr>
      <w:r w:rsidRPr="00A16DE3">
        <w:rPr>
          <w:rFonts w:ascii="Goudy Old Style" w:hAnsi="Goudy Old Style"/>
          <w:b/>
        </w:rPr>
        <w:t>Course Description:</w:t>
      </w:r>
      <w:r w:rsidR="00271026" w:rsidRPr="00A16DE3">
        <w:rPr>
          <w:rFonts w:ascii="Goudy Old Style" w:hAnsi="Goudy Old Style"/>
          <w:b/>
        </w:rPr>
        <w:t xml:space="preserve"> </w:t>
      </w:r>
      <w:r w:rsidR="00D41402" w:rsidRPr="00A16DE3">
        <w:rPr>
          <w:rFonts w:ascii="Goudy Old Style" w:hAnsi="Goudy Old Style"/>
          <w:bCs/>
        </w:rPr>
        <w:t xml:space="preserve">This presentation will combine principles from group analysis, with </w:t>
      </w:r>
      <w:proofErr w:type="spellStart"/>
      <w:r w:rsidR="00D41402" w:rsidRPr="00A16DE3">
        <w:rPr>
          <w:rFonts w:ascii="Goudy Old Style" w:hAnsi="Goudy Old Style"/>
          <w:bCs/>
        </w:rPr>
        <w:t>psychodramatic</w:t>
      </w:r>
      <w:proofErr w:type="spellEnd"/>
      <w:r w:rsidR="00D41402" w:rsidRPr="00A16DE3">
        <w:rPr>
          <w:rFonts w:ascii="Goudy Old Style" w:hAnsi="Goudy Old Style"/>
          <w:bCs/>
        </w:rPr>
        <w:t xml:space="preserve"> tools, in group therapy with recovering addicts. We will show how the participants interact with one other or with the group-as-a-whole the same way they interact with the substance to avoid pain. We will demonstrate a unique </w:t>
      </w:r>
      <w:proofErr w:type="spellStart"/>
      <w:r w:rsidR="00D41402" w:rsidRPr="00A16DE3">
        <w:rPr>
          <w:rFonts w:ascii="Goudy Old Style" w:hAnsi="Goudy Old Style"/>
          <w:bCs/>
        </w:rPr>
        <w:t>psychodramatic</w:t>
      </w:r>
      <w:proofErr w:type="spellEnd"/>
      <w:r w:rsidR="00D41402" w:rsidRPr="00A16DE3">
        <w:rPr>
          <w:rFonts w:ascii="Goudy Old Style" w:hAnsi="Goudy Old Style"/>
          <w:bCs/>
        </w:rPr>
        <w:t xml:space="preserve"> intervention, using the group's power as a healing "greater-power". We will show how addictive patterns take on new symbolic meanings. This transition is necessary for recovering the ability to re-imagine and develop beneficial relationships.</w:t>
      </w:r>
    </w:p>
    <w:p w14:paraId="63EB80A7" w14:textId="77777777" w:rsidR="006959BF" w:rsidRPr="00A16DE3" w:rsidRDefault="006959BF" w:rsidP="006959BF">
      <w:pPr>
        <w:rPr>
          <w:rFonts w:ascii="Goudy Old Style" w:hAnsi="Goudy Old Style"/>
        </w:rPr>
      </w:pPr>
    </w:p>
    <w:p w14:paraId="3D530396" w14:textId="77777777" w:rsidR="00154679" w:rsidRPr="00A16DE3" w:rsidRDefault="00154679" w:rsidP="00154679">
      <w:pPr>
        <w:rPr>
          <w:rFonts w:ascii="Goudy Old Style" w:hAnsi="Goudy Old Style"/>
          <w:b/>
        </w:rPr>
      </w:pPr>
      <w:r w:rsidRPr="00A16DE3">
        <w:rPr>
          <w:rFonts w:ascii="Goudy Old Style" w:hAnsi="Goudy Old Style"/>
          <w:b/>
        </w:rPr>
        <w:t xml:space="preserve">Learning Objectives </w:t>
      </w:r>
    </w:p>
    <w:p w14:paraId="34BD68C9" w14:textId="77777777" w:rsidR="00154679" w:rsidRPr="00A16DE3" w:rsidRDefault="00154679" w:rsidP="00154679">
      <w:pPr>
        <w:rPr>
          <w:rFonts w:ascii="Goudy Old Style" w:hAnsi="Goudy Old Style"/>
          <w:color w:val="000000"/>
          <w:shd w:val="clear" w:color="auto" w:fill="FFFFFF"/>
        </w:rPr>
      </w:pPr>
      <w:r w:rsidRPr="00A16DE3">
        <w:rPr>
          <w:rFonts w:ascii="Goudy Old Style" w:hAnsi="Goudy Old Style" w:cs="Arial"/>
          <w:color w:val="000000"/>
          <w:shd w:val="clear" w:color="auto" w:fill="FFFFFF"/>
        </w:rPr>
        <w:t>The attendee will be able to:</w:t>
      </w:r>
      <w:r w:rsidRPr="00A16DE3">
        <w:rPr>
          <w:color w:val="000000"/>
          <w:shd w:val="clear" w:color="auto" w:fill="FFFFFF"/>
        </w:rPr>
        <w:t>‎</w:t>
      </w:r>
    </w:p>
    <w:p w14:paraId="42B7DAB9" w14:textId="7A0845B2" w:rsidR="00D41402" w:rsidRPr="00A16DE3" w:rsidRDefault="00154679" w:rsidP="00D41402">
      <w:pPr>
        <w:pStyle w:val="ListParagraph"/>
        <w:numPr>
          <w:ilvl w:val="0"/>
          <w:numId w:val="1"/>
        </w:numPr>
        <w:rPr>
          <w:rFonts w:ascii="Goudy Old Style" w:hAnsi="Goudy Old Style"/>
          <w:color w:val="000000"/>
          <w:shd w:val="clear" w:color="auto" w:fill="FFFFFF"/>
        </w:rPr>
      </w:pPr>
      <w:r w:rsidRPr="00A16DE3">
        <w:rPr>
          <w:color w:val="000000"/>
          <w:shd w:val="clear" w:color="auto" w:fill="FFFFFF"/>
        </w:rPr>
        <w:t>‎‎‎</w:t>
      </w:r>
      <w:r w:rsidR="006C34E2" w:rsidRPr="00A16DE3">
        <w:rPr>
          <w:color w:val="000000"/>
          <w:shd w:val="clear" w:color="auto" w:fill="FFFFFF"/>
        </w:rPr>
        <w:t>‎</w:t>
      </w:r>
      <w:r w:rsidR="00F36488" w:rsidRPr="00A16DE3">
        <w:rPr>
          <w:color w:val="000000"/>
          <w:shd w:val="clear" w:color="auto" w:fill="FFFFFF"/>
        </w:rPr>
        <w:t>‎</w:t>
      </w:r>
      <w:r w:rsidR="00D41402" w:rsidRPr="00A16DE3">
        <w:rPr>
          <w:rFonts w:ascii="Goudy Old Style" w:hAnsi="Goudy Old Style"/>
          <w:color w:val="000000"/>
          <w:shd w:val="clear" w:color="auto" w:fill="FFFFFF"/>
        </w:rPr>
        <w:t>Describe the patterns and characteristics of interpersonal action in groups of addicts in recovery.</w:t>
      </w:r>
      <w:r w:rsidR="00D41402" w:rsidRPr="00A16DE3">
        <w:rPr>
          <w:color w:val="000000"/>
          <w:shd w:val="clear" w:color="auto" w:fill="FFFFFF"/>
        </w:rPr>
        <w:t>‎</w:t>
      </w:r>
    </w:p>
    <w:p w14:paraId="224ED0BD" w14:textId="1CC49245" w:rsidR="00D41402" w:rsidRPr="00A16DE3" w:rsidRDefault="00D41402" w:rsidP="00D41402">
      <w:pPr>
        <w:pStyle w:val="ListParagraph"/>
        <w:numPr>
          <w:ilvl w:val="0"/>
          <w:numId w:val="1"/>
        </w:numPr>
        <w:rPr>
          <w:rFonts w:ascii="Goudy Old Style" w:hAnsi="Goudy Old Style"/>
          <w:color w:val="000000"/>
          <w:shd w:val="clear" w:color="auto" w:fill="FFFFFF"/>
        </w:rPr>
      </w:pPr>
      <w:r w:rsidRPr="00A16DE3">
        <w:rPr>
          <w:color w:val="000000"/>
          <w:shd w:val="clear" w:color="auto" w:fill="FFFFFF"/>
        </w:rPr>
        <w:t>‎</w:t>
      </w:r>
      <w:r w:rsidRPr="00A16DE3">
        <w:rPr>
          <w:rFonts w:ascii="Goudy Old Style" w:hAnsi="Goudy Old Style"/>
          <w:color w:val="000000"/>
          <w:shd w:val="clear" w:color="auto" w:fill="FFFFFF"/>
        </w:rPr>
        <w:t>Identify similarities between actions and events in the group and substance and behavior abuse.</w:t>
      </w:r>
      <w:r w:rsidRPr="00A16DE3">
        <w:rPr>
          <w:color w:val="000000"/>
          <w:shd w:val="clear" w:color="auto" w:fill="FFFFFF"/>
        </w:rPr>
        <w:t>‎</w:t>
      </w:r>
    </w:p>
    <w:p w14:paraId="44AA9ADB" w14:textId="72A11515" w:rsidR="00D41402" w:rsidRPr="00A16DE3" w:rsidRDefault="00D41402" w:rsidP="00D41402">
      <w:pPr>
        <w:pStyle w:val="ListParagraph"/>
        <w:numPr>
          <w:ilvl w:val="0"/>
          <w:numId w:val="1"/>
        </w:numPr>
        <w:rPr>
          <w:rFonts w:ascii="Goudy Old Style" w:hAnsi="Goudy Old Style"/>
          <w:color w:val="000000"/>
          <w:shd w:val="clear" w:color="auto" w:fill="FFFFFF"/>
        </w:rPr>
      </w:pPr>
      <w:r w:rsidRPr="00A16DE3">
        <w:rPr>
          <w:color w:val="000000"/>
          <w:shd w:val="clear" w:color="auto" w:fill="FFFFFF"/>
        </w:rPr>
        <w:t>‎</w:t>
      </w:r>
      <w:r w:rsidRPr="00A16DE3">
        <w:rPr>
          <w:rFonts w:ascii="Goudy Old Style" w:hAnsi="Goudy Old Style"/>
          <w:color w:val="000000"/>
          <w:shd w:val="clear" w:color="auto" w:fill="FFFFFF"/>
        </w:rPr>
        <w:t xml:space="preserve">Create a safe and playful space for group participants to practice healthy relationship apply </w:t>
      </w:r>
      <w:r w:rsidRPr="00A16DE3">
        <w:rPr>
          <w:color w:val="000000"/>
          <w:shd w:val="clear" w:color="auto" w:fill="FFFFFF"/>
        </w:rPr>
        <w:t>‎</w:t>
      </w:r>
      <w:r w:rsidRPr="00A16DE3">
        <w:rPr>
          <w:rFonts w:ascii="Goudy Old Style" w:hAnsi="Goudy Old Style"/>
          <w:color w:val="000000"/>
          <w:shd w:val="clear" w:color="auto" w:fill="FFFFFF"/>
        </w:rPr>
        <w:t xml:space="preserve">action-interventions and role-play to facilitate transformation from compulsive action to spontaneous </w:t>
      </w:r>
      <w:r w:rsidRPr="00A16DE3">
        <w:rPr>
          <w:color w:val="000000"/>
          <w:shd w:val="clear" w:color="auto" w:fill="FFFFFF"/>
        </w:rPr>
        <w:t>‎</w:t>
      </w:r>
      <w:r w:rsidRPr="00A16DE3">
        <w:rPr>
          <w:rFonts w:ascii="Goudy Old Style" w:hAnsi="Goudy Old Style"/>
          <w:color w:val="000000"/>
          <w:shd w:val="clear" w:color="auto" w:fill="FFFFFF"/>
        </w:rPr>
        <w:t>one.</w:t>
      </w:r>
      <w:r w:rsidRPr="00A16DE3">
        <w:rPr>
          <w:color w:val="000000"/>
          <w:shd w:val="clear" w:color="auto" w:fill="FFFFFF"/>
        </w:rPr>
        <w:t>‎</w:t>
      </w:r>
    </w:p>
    <w:p w14:paraId="0C8C9F76" w14:textId="475F5E5E" w:rsidR="00600F45" w:rsidRPr="00A16DE3" w:rsidRDefault="00D41402" w:rsidP="00D41402">
      <w:pPr>
        <w:pStyle w:val="ListParagraph"/>
        <w:numPr>
          <w:ilvl w:val="0"/>
          <w:numId w:val="1"/>
        </w:numPr>
        <w:rPr>
          <w:rFonts w:ascii="Goudy Old Style" w:hAnsi="Goudy Old Style"/>
          <w:b/>
        </w:rPr>
      </w:pPr>
      <w:r w:rsidRPr="00A16DE3">
        <w:rPr>
          <w:color w:val="000000"/>
          <w:shd w:val="clear" w:color="auto" w:fill="FFFFFF"/>
        </w:rPr>
        <w:t>‎</w:t>
      </w:r>
      <w:r w:rsidRPr="00A16DE3">
        <w:rPr>
          <w:rFonts w:ascii="Goudy Old Style" w:hAnsi="Goudy Old Style"/>
          <w:color w:val="000000"/>
          <w:shd w:val="clear" w:color="auto" w:fill="FFFFFF"/>
        </w:rPr>
        <w:t xml:space="preserve">Utilize the knowledge and tools from the workshop in their own groups for the benefit of their </w:t>
      </w:r>
      <w:r w:rsidRPr="00A16DE3">
        <w:rPr>
          <w:color w:val="000000"/>
          <w:shd w:val="clear" w:color="auto" w:fill="FFFFFF"/>
        </w:rPr>
        <w:t>‎</w:t>
      </w:r>
      <w:r w:rsidRPr="00A16DE3">
        <w:rPr>
          <w:rFonts w:ascii="Goudy Old Style" w:hAnsi="Goudy Old Style"/>
          <w:color w:val="000000"/>
          <w:shd w:val="clear" w:color="auto" w:fill="FFFFFF"/>
        </w:rPr>
        <w:t>clients.</w:t>
      </w:r>
      <w:r w:rsidRPr="00A16DE3">
        <w:rPr>
          <w:color w:val="000000"/>
          <w:shd w:val="clear" w:color="auto" w:fill="FFFFFF"/>
        </w:rPr>
        <w:t>‎</w:t>
      </w:r>
    </w:p>
    <w:p w14:paraId="1175F686" w14:textId="77777777" w:rsidR="00D41402" w:rsidRPr="00A16DE3" w:rsidRDefault="00D41402" w:rsidP="00D41402">
      <w:pPr>
        <w:pStyle w:val="ListParagraph"/>
        <w:rPr>
          <w:rFonts w:ascii="Goudy Old Style" w:hAnsi="Goudy Old Style"/>
          <w:b/>
        </w:rPr>
      </w:pPr>
    </w:p>
    <w:p w14:paraId="222ABB71" w14:textId="68129C46" w:rsidR="003406EC" w:rsidRPr="00A16DE3" w:rsidRDefault="00154679" w:rsidP="0083342A">
      <w:pPr>
        <w:rPr>
          <w:rFonts w:ascii="Goudy Old Style" w:hAnsi="Goudy Old Style"/>
          <w:b/>
        </w:rPr>
      </w:pPr>
      <w:r w:rsidRPr="00A16DE3">
        <w:rPr>
          <w:rFonts w:ascii="Goudy Old Style" w:hAnsi="Goudy Old Style"/>
          <w:b/>
        </w:rPr>
        <w:t>Significant Articles:</w:t>
      </w:r>
    </w:p>
    <w:p w14:paraId="32DC7542" w14:textId="77777777" w:rsidR="00D41402" w:rsidRPr="00A16DE3" w:rsidRDefault="00D41402" w:rsidP="00D41402">
      <w:pPr>
        <w:pStyle w:val="ListParagraph"/>
        <w:numPr>
          <w:ilvl w:val="0"/>
          <w:numId w:val="16"/>
        </w:numPr>
        <w:rPr>
          <w:rFonts w:ascii="Goudy Old Style" w:hAnsi="Goudy Old Style"/>
          <w:bCs/>
        </w:rPr>
      </w:pPr>
      <w:proofErr w:type="spellStart"/>
      <w:r w:rsidRPr="00A16DE3">
        <w:rPr>
          <w:rFonts w:ascii="Goudy Old Style" w:hAnsi="Goudy Old Style"/>
          <w:bCs/>
        </w:rPr>
        <w:t>Giacomucci</w:t>
      </w:r>
      <w:proofErr w:type="spellEnd"/>
      <w:r w:rsidRPr="00A16DE3">
        <w:rPr>
          <w:rFonts w:ascii="Goudy Old Style" w:hAnsi="Goudy Old Style"/>
          <w:bCs/>
        </w:rPr>
        <w:t xml:space="preserve">, S., &amp; Stone, A. (2019). Being in two places at once: Renegotiating traumatic experience </w:t>
      </w:r>
      <w:r w:rsidRPr="00A16DE3">
        <w:rPr>
          <w:bCs/>
        </w:rPr>
        <w:t>‎</w:t>
      </w:r>
      <w:r w:rsidRPr="00A16DE3">
        <w:rPr>
          <w:rFonts w:ascii="Goudy Old Style" w:hAnsi="Goudy Old Style"/>
          <w:bCs/>
        </w:rPr>
        <w:t>through the surplus reality of psychodrama. Social Work with Groups, 42(3), 184-196</w:t>
      </w:r>
      <w:r w:rsidRPr="00A16DE3">
        <w:rPr>
          <w:bCs/>
        </w:rPr>
        <w:t>‎</w:t>
      </w:r>
    </w:p>
    <w:p w14:paraId="4E8B4183" w14:textId="77777777" w:rsidR="00D41402" w:rsidRPr="00A16DE3" w:rsidRDefault="00D41402" w:rsidP="00D41402">
      <w:pPr>
        <w:pStyle w:val="ListParagraph"/>
        <w:numPr>
          <w:ilvl w:val="0"/>
          <w:numId w:val="16"/>
        </w:numPr>
        <w:rPr>
          <w:rFonts w:ascii="Goudy Old Style" w:hAnsi="Goudy Old Style"/>
          <w:bCs/>
        </w:rPr>
      </w:pPr>
      <w:proofErr w:type="spellStart"/>
      <w:r w:rsidRPr="00A16DE3">
        <w:rPr>
          <w:rFonts w:ascii="Goudy Old Style" w:hAnsi="Goudy Old Style"/>
          <w:bCs/>
        </w:rPr>
        <w:t>Giacomucci</w:t>
      </w:r>
      <w:proofErr w:type="spellEnd"/>
      <w:r w:rsidRPr="00A16DE3">
        <w:rPr>
          <w:rFonts w:ascii="Goudy Old Style" w:hAnsi="Goudy Old Style"/>
          <w:bCs/>
        </w:rPr>
        <w:t xml:space="preserve">, S. (2020). Addiction, traumatic loss, and guilt: A case study resolving grief through </w:t>
      </w:r>
      <w:r w:rsidRPr="00A16DE3">
        <w:rPr>
          <w:bCs/>
        </w:rPr>
        <w:t>‎</w:t>
      </w:r>
      <w:r w:rsidRPr="00A16DE3">
        <w:rPr>
          <w:rFonts w:ascii="Goudy Old Style" w:hAnsi="Goudy Old Style"/>
          <w:bCs/>
        </w:rPr>
        <w:t>psychodrama and sociometric connections. The Arts in Psychotherapy, 67, 101627</w:t>
      </w:r>
      <w:r w:rsidRPr="00A16DE3">
        <w:rPr>
          <w:bCs/>
        </w:rPr>
        <w:t>‎</w:t>
      </w:r>
    </w:p>
    <w:p w14:paraId="4F5D24F1" w14:textId="77777777" w:rsidR="00D41402" w:rsidRPr="00A16DE3" w:rsidRDefault="00D41402" w:rsidP="00D41402">
      <w:pPr>
        <w:pStyle w:val="ListParagraph"/>
        <w:numPr>
          <w:ilvl w:val="0"/>
          <w:numId w:val="16"/>
        </w:numPr>
        <w:rPr>
          <w:rFonts w:ascii="Goudy Old Style" w:hAnsi="Goudy Old Style"/>
          <w:bCs/>
        </w:rPr>
      </w:pPr>
      <w:proofErr w:type="spellStart"/>
      <w:r w:rsidRPr="00A16DE3">
        <w:rPr>
          <w:rFonts w:ascii="Goudy Old Style" w:hAnsi="Goudy Old Style"/>
          <w:bCs/>
        </w:rPr>
        <w:t>Prosen</w:t>
      </w:r>
      <w:proofErr w:type="spellEnd"/>
      <w:r w:rsidRPr="00A16DE3">
        <w:rPr>
          <w:rFonts w:ascii="Goudy Old Style" w:hAnsi="Goudy Old Style"/>
          <w:bCs/>
        </w:rPr>
        <w:t xml:space="preserve">, S. (2016). Psychodrama in the group of patients diagnosed with eating disorders. In </w:t>
      </w:r>
      <w:r w:rsidRPr="00A16DE3">
        <w:rPr>
          <w:bCs/>
        </w:rPr>
        <w:t>‎</w:t>
      </w:r>
      <w:r w:rsidRPr="00A16DE3">
        <w:rPr>
          <w:rFonts w:ascii="Goudy Old Style" w:hAnsi="Goudy Old Style"/>
          <w:bCs/>
        </w:rPr>
        <w:t>Psychodrama. Empirical Research and Science 2 (pp. 131-141). Springer, Wiesbaden.</w:t>
      </w:r>
      <w:r w:rsidRPr="00A16DE3">
        <w:rPr>
          <w:bCs/>
        </w:rPr>
        <w:t>‏</w:t>
      </w:r>
    </w:p>
    <w:p w14:paraId="435F1009" w14:textId="77777777" w:rsidR="00D41402" w:rsidRPr="00A16DE3" w:rsidRDefault="00D41402" w:rsidP="00D41402">
      <w:pPr>
        <w:pStyle w:val="ListParagraph"/>
        <w:numPr>
          <w:ilvl w:val="0"/>
          <w:numId w:val="16"/>
        </w:numPr>
        <w:rPr>
          <w:rFonts w:ascii="Goudy Old Style" w:hAnsi="Goudy Old Style"/>
          <w:bCs/>
        </w:rPr>
      </w:pPr>
      <w:proofErr w:type="spellStart"/>
      <w:r w:rsidRPr="00A16DE3">
        <w:rPr>
          <w:rFonts w:ascii="Goudy Old Style" w:hAnsi="Goudy Old Style"/>
          <w:bCs/>
        </w:rPr>
        <w:t>Testoni</w:t>
      </w:r>
      <w:proofErr w:type="spellEnd"/>
      <w:r w:rsidRPr="00A16DE3">
        <w:rPr>
          <w:rFonts w:ascii="Goudy Old Style" w:hAnsi="Goudy Old Style"/>
          <w:bCs/>
        </w:rPr>
        <w:t xml:space="preserve">, I., </w:t>
      </w:r>
      <w:proofErr w:type="spellStart"/>
      <w:r w:rsidRPr="00A16DE3">
        <w:rPr>
          <w:rFonts w:ascii="Goudy Old Style" w:hAnsi="Goudy Old Style"/>
          <w:bCs/>
        </w:rPr>
        <w:t>Cecchini</w:t>
      </w:r>
      <w:proofErr w:type="spellEnd"/>
      <w:r w:rsidRPr="00A16DE3">
        <w:rPr>
          <w:rFonts w:ascii="Goudy Old Style" w:hAnsi="Goudy Old Style"/>
          <w:bCs/>
        </w:rPr>
        <w:t xml:space="preserve">, C., </w:t>
      </w:r>
      <w:proofErr w:type="spellStart"/>
      <w:r w:rsidRPr="00A16DE3">
        <w:rPr>
          <w:rFonts w:ascii="Goudy Old Style" w:hAnsi="Goudy Old Style"/>
          <w:bCs/>
        </w:rPr>
        <w:t>Zulian</w:t>
      </w:r>
      <w:proofErr w:type="spellEnd"/>
      <w:r w:rsidRPr="00A16DE3">
        <w:rPr>
          <w:rFonts w:ascii="Goudy Old Style" w:hAnsi="Goudy Old Style"/>
          <w:bCs/>
        </w:rPr>
        <w:t xml:space="preserve">, M., </w:t>
      </w:r>
      <w:proofErr w:type="spellStart"/>
      <w:r w:rsidRPr="00A16DE3">
        <w:rPr>
          <w:rFonts w:ascii="Goudy Old Style" w:hAnsi="Goudy Old Style"/>
          <w:bCs/>
        </w:rPr>
        <w:t>Guglielmin</w:t>
      </w:r>
      <w:proofErr w:type="spellEnd"/>
      <w:r w:rsidRPr="00A16DE3">
        <w:rPr>
          <w:rFonts w:ascii="Goudy Old Style" w:hAnsi="Goudy Old Style"/>
          <w:bCs/>
        </w:rPr>
        <w:t xml:space="preserve">, M. S., </w:t>
      </w:r>
      <w:proofErr w:type="spellStart"/>
      <w:r w:rsidRPr="00A16DE3">
        <w:rPr>
          <w:rFonts w:ascii="Goudy Old Style" w:hAnsi="Goudy Old Style"/>
          <w:bCs/>
        </w:rPr>
        <w:t>Ronconi</w:t>
      </w:r>
      <w:proofErr w:type="spellEnd"/>
      <w:r w:rsidRPr="00A16DE3">
        <w:rPr>
          <w:rFonts w:ascii="Goudy Old Style" w:hAnsi="Goudy Old Style"/>
          <w:bCs/>
        </w:rPr>
        <w:t xml:space="preserve">, L., Kirk, K., ... &amp; Cruz, A. S. (2018). </w:t>
      </w:r>
      <w:r w:rsidRPr="00A16DE3">
        <w:rPr>
          <w:bCs/>
        </w:rPr>
        <w:t>‎</w:t>
      </w:r>
      <w:r w:rsidRPr="00A16DE3">
        <w:rPr>
          <w:rFonts w:ascii="Goudy Old Style" w:hAnsi="Goudy Old Style"/>
          <w:bCs/>
        </w:rPr>
        <w:t xml:space="preserve">Psychodrama in therapeutic communities for drug addiction: A study of four </w:t>
      </w:r>
      <w:r w:rsidRPr="00A16DE3">
        <w:rPr>
          <w:rFonts w:ascii="Goudy Old Style" w:hAnsi="Goudy Old Style"/>
          <w:bCs/>
        </w:rPr>
        <w:lastRenderedPageBreak/>
        <w:t xml:space="preserve">cases investigated using </w:t>
      </w:r>
      <w:r w:rsidRPr="00A16DE3">
        <w:rPr>
          <w:bCs/>
        </w:rPr>
        <w:t>‎</w:t>
      </w:r>
      <w:r w:rsidRPr="00A16DE3">
        <w:rPr>
          <w:rFonts w:ascii="Goudy Old Style" w:hAnsi="Goudy Old Style"/>
          <w:bCs/>
        </w:rPr>
        <w:t>idiographic change process analysis. The Arts in Psychotherapy, 61, 10-20.</w:t>
      </w:r>
      <w:r w:rsidRPr="00A16DE3">
        <w:rPr>
          <w:bCs/>
        </w:rPr>
        <w:t>‎</w:t>
      </w:r>
    </w:p>
    <w:p w14:paraId="380DBECF" w14:textId="30F704FC" w:rsidR="006959BF" w:rsidRPr="00A16DE3" w:rsidRDefault="00D41402" w:rsidP="00D41402">
      <w:pPr>
        <w:pStyle w:val="ListParagraph"/>
        <w:numPr>
          <w:ilvl w:val="0"/>
          <w:numId w:val="16"/>
        </w:numPr>
        <w:rPr>
          <w:rFonts w:ascii="Goudy Old Style" w:hAnsi="Goudy Old Style"/>
          <w:bCs/>
        </w:rPr>
      </w:pPr>
      <w:r w:rsidRPr="00A16DE3">
        <w:rPr>
          <w:rFonts w:ascii="Goudy Old Style" w:hAnsi="Goudy Old Style"/>
          <w:bCs/>
        </w:rPr>
        <w:t xml:space="preserve">Wendt, D. C., &amp; Gone, J. P. (2017). Group therapy for substance use disorders: a survey of clinician </w:t>
      </w:r>
      <w:r w:rsidRPr="00A16DE3">
        <w:rPr>
          <w:bCs/>
        </w:rPr>
        <w:t>‎</w:t>
      </w:r>
      <w:r w:rsidRPr="00A16DE3">
        <w:rPr>
          <w:rFonts w:ascii="Goudy Old Style" w:hAnsi="Goudy Old Style"/>
          <w:bCs/>
        </w:rPr>
        <w:t>practices. Journal of groups in addiction &amp; recovery, 12(4), 243-259</w:t>
      </w:r>
      <w:r w:rsidRPr="00A16DE3">
        <w:rPr>
          <w:bCs/>
        </w:rPr>
        <w:t>‎</w:t>
      </w:r>
    </w:p>
    <w:p w14:paraId="650EA136" w14:textId="41422FEC" w:rsidR="00154679" w:rsidRPr="00A16DE3" w:rsidRDefault="00154679" w:rsidP="00116BA6">
      <w:pPr>
        <w:rPr>
          <w:rFonts w:ascii="Goudy Old Style" w:hAnsi="Goudy Old Style"/>
          <w:b/>
        </w:rPr>
      </w:pPr>
      <w:r w:rsidRPr="00A16DE3">
        <w:rPr>
          <w:rFonts w:ascii="Goudy Old Style" w:hAnsi="Goudy Old Style"/>
          <w:b/>
        </w:rPr>
        <w:t>Agenda:</w:t>
      </w:r>
    </w:p>
    <w:p w14:paraId="470AFE50" w14:textId="77777777" w:rsidR="00A16DE3" w:rsidRPr="00A16DE3" w:rsidRDefault="00D41402" w:rsidP="00D41402">
      <w:pPr>
        <w:pStyle w:val="ListParagraph"/>
        <w:numPr>
          <w:ilvl w:val="0"/>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A. The characteristics of a group for addicts in recovery (15 min, objective 1, </w:t>
      </w:r>
      <w:proofErr w:type="spellStart"/>
      <w:r w:rsidRPr="00A16DE3">
        <w:rPr>
          <w:rFonts w:ascii="Goudy Old Style" w:eastAsia="Arial" w:hAnsi="Goudy Old Style"/>
          <w:color w:val="000000"/>
        </w:rPr>
        <w:t>Sigal</w:t>
      </w:r>
      <w:proofErr w:type="spellEnd"/>
      <w:r w:rsidRPr="00A16DE3">
        <w:rPr>
          <w:rFonts w:ascii="Goudy Old Style" w:eastAsia="Arial" w:hAnsi="Goudy Old Style"/>
          <w:color w:val="000000"/>
        </w:rPr>
        <w:t xml:space="preserve"> Flint, lecture) </w:t>
      </w:r>
    </w:p>
    <w:p w14:paraId="7575953B"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case studies as examples from the field Current research on relationships in a group of addicts </w:t>
      </w:r>
    </w:p>
    <w:p w14:paraId="5DB9911B"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Addiction as an action on the self and the other as a compulsive repetition in search of a soothing object: "to vomit", "to binge", "to mislead," and "to go to the end". </w:t>
      </w:r>
    </w:p>
    <w:p w14:paraId="337FEBC6"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Self-centeredness- the other as part of the self and denial of the principle of otherness, making extensive use of projections and splits </w:t>
      </w:r>
    </w:p>
    <w:p w14:paraId="09A15FCB"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What happens to the group therapist in the treatment of addictions   </w:t>
      </w:r>
    </w:p>
    <w:p w14:paraId="7F49F1DF" w14:textId="5F4232BD" w:rsidR="00A16DE3" w:rsidRPr="00A16DE3" w:rsidRDefault="00D41402" w:rsidP="00A16DE3">
      <w:pPr>
        <w:spacing w:line="240" w:lineRule="exact"/>
        <w:ind w:firstLine="720"/>
        <w:rPr>
          <w:rFonts w:ascii="Goudy Old Style" w:eastAsia="Arial" w:hAnsi="Goudy Old Style"/>
          <w:color w:val="000000"/>
        </w:rPr>
      </w:pPr>
      <w:r w:rsidRPr="00A16DE3">
        <w:rPr>
          <w:rFonts w:ascii="Goudy Old Style" w:eastAsia="Arial" w:hAnsi="Goudy Old Style"/>
          <w:color w:val="000000"/>
        </w:rPr>
        <w:t xml:space="preserve">B. Etiology of addiction in the aspect of relationships (10 min, Objective 1, </w:t>
      </w:r>
      <w:proofErr w:type="spellStart"/>
      <w:r w:rsidRPr="00A16DE3">
        <w:rPr>
          <w:rFonts w:ascii="Goudy Old Style" w:eastAsia="Arial" w:hAnsi="Goudy Old Style"/>
          <w:color w:val="000000"/>
        </w:rPr>
        <w:t>Rinat</w:t>
      </w:r>
      <w:proofErr w:type="spellEnd"/>
      <w:r w:rsidRPr="00A16DE3">
        <w:rPr>
          <w:rFonts w:ascii="Goudy Old Style" w:eastAsia="Arial" w:hAnsi="Goudy Old Style"/>
          <w:color w:val="000000"/>
        </w:rPr>
        <w:t xml:space="preserve"> </w:t>
      </w:r>
      <w:proofErr w:type="spellStart"/>
      <w:proofErr w:type="gramStart"/>
      <w:r w:rsidRPr="00A16DE3">
        <w:rPr>
          <w:rFonts w:ascii="Goudy Old Style" w:eastAsia="Arial" w:hAnsi="Goudy Old Style"/>
          <w:color w:val="000000"/>
        </w:rPr>
        <w:t>Kedmi</w:t>
      </w:r>
      <w:proofErr w:type="spellEnd"/>
      <w:r w:rsidRPr="00A16DE3">
        <w:rPr>
          <w:rFonts w:ascii="Goudy Old Style" w:eastAsia="Arial" w:hAnsi="Goudy Old Style"/>
          <w:color w:val="000000"/>
        </w:rPr>
        <w:t xml:space="preserve">  </w:t>
      </w:r>
      <w:proofErr w:type="spellStart"/>
      <w:r w:rsidRPr="00A16DE3">
        <w:rPr>
          <w:rFonts w:ascii="Goudy Old Style" w:eastAsia="Arial" w:hAnsi="Goudy Old Style"/>
          <w:color w:val="000000"/>
        </w:rPr>
        <w:t>Rinsky</w:t>
      </w:r>
      <w:proofErr w:type="spellEnd"/>
      <w:proofErr w:type="gramEnd"/>
    </w:p>
    <w:p w14:paraId="7A8930EC"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Addiction "as resuscitation from mental death" and avoidance of pain </w:t>
      </w:r>
      <w:proofErr w:type="gramStart"/>
      <w:r w:rsidRPr="00A16DE3">
        <w:rPr>
          <w:rFonts w:ascii="Goudy Old Style" w:eastAsia="Arial" w:hAnsi="Goudy Old Style"/>
          <w:color w:val="000000"/>
        </w:rPr>
        <w:t>as a result of</w:t>
      </w:r>
      <w:proofErr w:type="gramEnd"/>
      <w:r w:rsidRPr="00A16DE3">
        <w:rPr>
          <w:rFonts w:ascii="Goudy Old Style" w:eastAsia="Arial" w:hAnsi="Goudy Old Style"/>
          <w:color w:val="000000"/>
        </w:rPr>
        <w:t xml:space="preserve"> relationship trauma </w:t>
      </w:r>
    </w:p>
    <w:p w14:paraId="01C7C6CE"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Addiction as a collapse of "potential space" </w:t>
      </w:r>
    </w:p>
    <w:p w14:paraId="032F8F70"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Blocking of spontaneous experiences </w:t>
      </w:r>
    </w:p>
    <w:p w14:paraId="0A1EEBA1"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Failure in symbolic development </w:t>
      </w:r>
    </w:p>
    <w:p w14:paraId="65898E4C" w14:textId="41AC4D51" w:rsidR="00D41402"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Failure in the development of the imagination case studies from the   </w:t>
      </w:r>
    </w:p>
    <w:p w14:paraId="47B932F4" w14:textId="77777777" w:rsidR="00D41402" w:rsidRPr="00A16DE3" w:rsidRDefault="00D41402" w:rsidP="00D41402">
      <w:pPr>
        <w:pStyle w:val="ListParagraph"/>
        <w:numPr>
          <w:ilvl w:val="0"/>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2. Discussion of studies on the effectiveness of art therapy in general and psychodrama </w:t>
      </w:r>
      <w:proofErr w:type="gramStart"/>
      <w:r w:rsidRPr="00A16DE3">
        <w:rPr>
          <w:rFonts w:ascii="Goudy Old Style" w:eastAsia="Arial" w:hAnsi="Goudy Old Style"/>
          <w:color w:val="000000"/>
        </w:rPr>
        <w:t>in particular in</w:t>
      </w:r>
      <w:proofErr w:type="gramEnd"/>
      <w:r w:rsidRPr="00A16DE3">
        <w:rPr>
          <w:rFonts w:ascii="Goudy Old Style" w:eastAsia="Arial" w:hAnsi="Goudy Old Style"/>
          <w:color w:val="000000"/>
        </w:rPr>
        <w:t xml:space="preserve"> working with addicts (10 min, objective 2, video, PowerPoint </w:t>
      </w:r>
      <w:proofErr w:type="spellStart"/>
      <w:r w:rsidRPr="00A16DE3">
        <w:rPr>
          <w:rFonts w:ascii="Goudy Old Style" w:eastAsia="Arial" w:hAnsi="Goudy Old Style"/>
          <w:color w:val="000000"/>
        </w:rPr>
        <w:t>Rinat</w:t>
      </w:r>
      <w:proofErr w:type="spellEnd"/>
      <w:r w:rsidRPr="00A16DE3">
        <w:rPr>
          <w:rFonts w:ascii="Goudy Old Style" w:eastAsia="Arial" w:hAnsi="Goudy Old Style"/>
          <w:color w:val="000000"/>
        </w:rPr>
        <w:t xml:space="preserve"> </w:t>
      </w:r>
      <w:proofErr w:type="spellStart"/>
      <w:r w:rsidRPr="00A16DE3">
        <w:rPr>
          <w:rFonts w:ascii="Goudy Old Style" w:eastAsia="Arial" w:hAnsi="Goudy Old Style"/>
          <w:color w:val="000000"/>
        </w:rPr>
        <w:t>Kedmi</w:t>
      </w:r>
      <w:proofErr w:type="spellEnd"/>
      <w:r w:rsidRPr="00A16DE3">
        <w:rPr>
          <w:rFonts w:ascii="Goudy Old Style" w:eastAsia="Arial" w:hAnsi="Goudy Old Style"/>
          <w:color w:val="000000"/>
        </w:rPr>
        <w:t xml:space="preserve"> </w:t>
      </w:r>
      <w:proofErr w:type="spellStart"/>
      <w:r w:rsidRPr="00A16DE3">
        <w:rPr>
          <w:rFonts w:ascii="Goudy Old Style" w:eastAsia="Arial" w:hAnsi="Goudy Old Style"/>
          <w:color w:val="000000"/>
        </w:rPr>
        <w:t>Rinsky</w:t>
      </w:r>
      <w:proofErr w:type="spellEnd"/>
      <w:r w:rsidRPr="00A16DE3">
        <w:rPr>
          <w:rFonts w:ascii="Goudy Old Style" w:eastAsia="Arial" w:hAnsi="Goudy Old Style"/>
          <w:color w:val="000000"/>
        </w:rPr>
        <w:t xml:space="preserve">)  </w:t>
      </w:r>
    </w:p>
    <w:p w14:paraId="2B15595D" w14:textId="77777777" w:rsidR="00D41402" w:rsidRPr="00A16DE3" w:rsidRDefault="00D41402" w:rsidP="00D41402">
      <w:pPr>
        <w:pStyle w:val="ListParagraph"/>
        <w:numPr>
          <w:ilvl w:val="0"/>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3. Simulations of a group of addicts in action (audience participation), analysis of events and demonstration of possible </w:t>
      </w:r>
      <w:proofErr w:type="spellStart"/>
      <w:r w:rsidRPr="00A16DE3">
        <w:rPr>
          <w:rFonts w:ascii="Goudy Old Style" w:eastAsia="Arial" w:hAnsi="Goudy Old Style"/>
          <w:color w:val="000000"/>
        </w:rPr>
        <w:t>psychodramatic</w:t>
      </w:r>
      <w:proofErr w:type="spellEnd"/>
      <w:r w:rsidRPr="00A16DE3">
        <w:rPr>
          <w:rFonts w:ascii="Goudy Old Style" w:eastAsia="Arial" w:hAnsi="Goudy Old Style"/>
          <w:color w:val="000000"/>
        </w:rPr>
        <w:t xml:space="preserve"> </w:t>
      </w:r>
      <w:proofErr w:type="spellStart"/>
      <w:r w:rsidRPr="00A16DE3">
        <w:rPr>
          <w:rFonts w:ascii="Goudy Old Style" w:eastAsia="Arial" w:hAnsi="Goudy Old Style"/>
          <w:color w:val="000000"/>
        </w:rPr>
        <w:t>intervantions</w:t>
      </w:r>
      <w:proofErr w:type="spellEnd"/>
      <w:r w:rsidRPr="00A16DE3">
        <w:rPr>
          <w:rFonts w:ascii="Goudy Old Style" w:eastAsia="Arial" w:hAnsi="Goudy Old Style"/>
          <w:color w:val="000000"/>
        </w:rPr>
        <w:t xml:space="preserve"> (40 Min </w:t>
      </w:r>
      <w:proofErr w:type="spellStart"/>
      <w:r w:rsidRPr="00A16DE3">
        <w:rPr>
          <w:rFonts w:ascii="Goudy Old Style" w:eastAsia="Arial" w:hAnsi="Goudy Old Style"/>
          <w:color w:val="000000"/>
        </w:rPr>
        <w:t>Sigal</w:t>
      </w:r>
      <w:proofErr w:type="spellEnd"/>
      <w:r w:rsidRPr="00A16DE3">
        <w:rPr>
          <w:rFonts w:ascii="Goudy Old Style" w:eastAsia="Arial" w:hAnsi="Goudy Old Style"/>
          <w:color w:val="000000"/>
        </w:rPr>
        <w:t xml:space="preserve"> and </w:t>
      </w:r>
      <w:proofErr w:type="spellStart"/>
      <w:proofErr w:type="gramStart"/>
      <w:r w:rsidRPr="00A16DE3">
        <w:rPr>
          <w:rFonts w:ascii="Goudy Old Style" w:eastAsia="Arial" w:hAnsi="Goudy Old Style"/>
          <w:color w:val="000000"/>
        </w:rPr>
        <w:t>Rinat</w:t>
      </w:r>
      <w:proofErr w:type="spellEnd"/>
      <w:r w:rsidRPr="00A16DE3">
        <w:rPr>
          <w:rFonts w:ascii="Goudy Old Style" w:eastAsia="Arial" w:hAnsi="Goudy Old Style"/>
          <w:color w:val="000000"/>
        </w:rPr>
        <w:t>)  "</w:t>
      </w:r>
      <w:proofErr w:type="gramEnd"/>
      <w:r w:rsidRPr="00A16DE3">
        <w:rPr>
          <w:rFonts w:ascii="Goudy Old Style" w:eastAsia="Arial" w:hAnsi="Goudy Old Style"/>
          <w:color w:val="000000"/>
        </w:rPr>
        <w:t xml:space="preserve">From powerlessness spontaneously": from UNDO to REDO "From Compulsive to creative" the </w:t>
      </w:r>
      <w:proofErr w:type="spellStart"/>
      <w:r w:rsidRPr="00A16DE3">
        <w:rPr>
          <w:rFonts w:ascii="Goudy Old Style" w:eastAsia="Arial" w:hAnsi="Goudy Old Style"/>
          <w:color w:val="000000"/>
        </w:rPr>
        <w:t>simuoltanious</w:t>
      </w:r>
      <w:proofErr w:type="spellEnd"/>
      <w:r w:rsidRPr="00A16DE3">
        <w:rPr>
          <w:rFonts w:ascii="Goudy Old Style" w:eastAsia="Arial" w:hAnsi="Goudy Old Style"/>
          <w:color w:val="000000"/>
        </w:rPr>
        <w:t xml:space="preserve"> scene  the </w:t>
      </w:r>
      <w:proofErr w:type="spellStart"/>
      <w:r w:rsidRPr="00A16DE3">
        <w:rPr>
          <w:rFonts w:ascii="Goudy Old Style" w:eastAsia="Arial" w:hAnsi="Goudy Old Style"/>
          <w:color w:val="000000"/>
        </w:rPr>
        <w:t>participitants</w:t>
      </w:r>
      <w:proofErr w:type="spellEnd"/>
      <w:r w:rsidRPr="00A16DE3">
        <w:rPr>
          <w:rFonts w:ascii="Goudy Old Style" w:eastAsia="Arial" w:hAnsi="Goudy Old Style"/>
          <w:color w:val="000000"/>
        </w:rPr>
        <w:t xml:space="preserve"> will experience these </w:t>
      </w:r>
      <w:proofErr w:type="spellStart"/>
      <w:r w:rsidRPr="00A16DE3">
        <w:rPr>
          <w:rFonts w:ascii="Goudy Old Style" w:eastAsia="Arial" w:hAnsi="Goudy Old Style"/>
          <w:color w:val="000000"/>
        </w:rPr>
        <w:t>psychodramtic</w:t>
      </w:r>
      <w:proofErr w:type="spellEnd"/>
      <w:r w:rsidRPr="00A16DE3">
        <w:rPr>
          <w:rFonts w:ascii="Goudy Old Style" w:eastAsia="Arial" w:hAnsi="Goudy Old Style"/>
          <w:color w:val="000000"/>
        </w:rPr>
        <w:t xml:space="preserve"> tools: Double, Role-reversal, empty chair.  </w:t>
      </w:r>
    </w:p>
    <w:p w14:paraId="29D9737F" w14:textId="77777777" w:rsidR="00A16DE3" w:rsidRPr="00A16DE3" w:rsidRDefault="00D41402" w:rsidP="00D41402">
      <w:pPr>
        <w:pStyle w:val="ListParagraph"/>
        <w:numPr>
          <w:ilvl w:val="0"/>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4. Discussion with the audience (15 Min, Objective 4+5, </w:t>
      </w:r>
      <w:proofErr w:type="spellStart"/>
      <w:r w:rsidRPr="00A16DE3">
        <w:rPr>
          <w:rFonts w:ascii="Goudy Old Style" w:eastAsia="Arial" w:hAnsi="Goudy Old Style"/>
          <w:color w:val="000000"/>
        </w:rPr>
        <w:t>Rinat</w:t>
      </w:r>
      <w:proofErr w:type="spellEnd"/>
      <w:r w:rsidRPr="00A16DE3">
        <w:rPr>
          <w:rFonts w:ascii="Goudy Old Style" w:eastAsia="Arial" w:hAnsi="Goudy Old Style"/>
          <w:color w:val="000000"/>
        </w:rPr>
        <w:t xml:space="preserve"> </w:t>
      </w:r>
      <w:proofErr w:type="spellStart"/>
      <w:r w:rsidRPr="00A16DE3">
        <w:rPr>
          <w:rFonts w:ascii="Goudy Old Style" w:eastAsia="Arial" w:hAnsi="Goudy Old Style"/>
          <w:color w:val="000000"/>
        </w:rPr>
        <w:t>Kedmi</w:t>
      </w:r>
      <w:proofErr w:type="spellEnd"/>
      <w:r w:rsidRPr="00A16DE3">
        <w:rPr>
          <w:rFonts w:ascii="Goudy Old Style" w:eastAsia="Arial" w:hAnsi="Goudy Old Style"/>
          <w:color w:val="000000"/>
        </w:rPr>
        <w:t xml:space="preserve"> </w:t>
      </w:r>
      <w:proofErr w:type="spellStart"/>
      <w:r w:rsidRPr="00A16DE3">
        <w:rPr>
          <w:rFonts w:ascii="Goudy Old Style" w:eastAsia="Arial" w:hAnsi="Goudy Old Style"/>
          <w:color w:val="000000"/>
        </w:rPr>
        <w:t>Rinsky</w:t>
      </w:r>
      <w:proofErr w:type="spellEnd"/>
      <w:r w:rsidRPr="00A16DE3">
        <w:rPr>
          <w:rFonts w:ascii="Goudy Old Style" w:eastAsia="Arial" w:hAnsi="Goudy Old Style"/>
          <w:color w:val="000000"/>
        </w:rPr>
        <w:t xml:space="preserve"> and </w:t>
      </w:r>
      <w:proofErr w:type="spellStart"/>
      <w:r w:rsidRPr="00A16DE3">
        <w:rPr>
          <w:rFonts w:ascii="Goudy Old Style" w:eastAsia="Arial" w:hAnsi="Goudy Old Style"/>
          <w:color w:val="000000"/>
        </w:rPr>
        <w:t>Sigal</w:t>
      </w:r>
      <w:proofErr w:type="spellEnd"/>
      <w:r w:rsidRPr="00A16DE3">
        <w:rPr>
          <w:rFonts w:ascii="Goudy Old Style" w:eastAsia="Arial" w:hAnsi="Goudy Old Style"/>
          <w:color w:val="000000"/>
        </w:rPr>
        <w:t xml:space="preserve"> Flint) </w:t>
      </w:r>
    </w:p>
    <w:p w14:paraId="4D34A8BE"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Sharing the </w:t>
      </w:r>
      <w:proofErr w:type="spellStart"/>
      <w:r w:rsidRPr="00A16DE3">
        <w:rPr>
          <w:rFonts w:ascii="Goudy Old Style" w:eastAsia="Arial" w:hAnsi="Goudy Old Style"/>
          <w:color w:val="000000"/>
        </w:rPr>
        <w:t>psychodramatic</w:t>
      </w:r>
      <w:proofErr w:type="spellEnd"/>
      <w:r w:rsidRPr="00A16DE3">
        <w:rPr>
          <w:rFonts w:ascii="Goudy Old Style" w:eastAsia="Arial" w:hAnsi="Goudy Old Style"/>
          <w:color w:val="000000"/>
        </w:rPr>
        <w:t xml:space="preserve"> work experience </w:t>
      </w:r>
    </w:p>
    <w:p w14:paraId="7C676096" w14:textId="77777777" w:rsidR="00A16DE3"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 xml:space="preserve">The coercive interpersonal action in the group in the "Here-and-Now" as unprocessed scenes of "There and Then." </w:t>
      </w:r>
    </w:p>
    <w:p w14:paraId="7B594090" w14:textId="33270E96" w:rsidR="006959BF" w:rsidRPr="00A16DE3" w:rsidRDefault="00D41402" w:rsidP="00A16DE3">
      <w:pPr>
        <w:pStyle w:val="ListParagraph"/>
        <w:numPr>
          <w:ilvl w:val="1"/>
          <w:numId w:val="17"/>
        </w:numPr>
        <w:spacing w:line="240" w:lineRule="exact"/>
        <w:rPr>
          <w:rFonts w:ascii="Goudy Old Style" w:eastAsia="Arial" w:hAnsi="Goudy Old Style"/>
          <w:color w:val="000000"/>
        </w:rPr>
      </w:pPr>
      <w:r w:rsidRPr="00A16DE3">
        <w:rPr>
          <w:rFonts w:ascii="Goudy Old Style" w:eastAsia="Arial" w:hAnsi="Goudy Old Style"/>
          <w:color w:val="000000"/>
        </w:rPr>
        <w:t>Transition from a symptom that mumbles itself in group to the "re-imagine" group. Creative development improves behavior and relationships</w:t>
      </w:r>
    </w:p>
    <w:p w14:paraId="799CED0A" w14:textId="77777777" w:rsidR="00D41402" w:rsidRPr="00A16DE3" w:rsidRDefault="00D41402" w:rsidP="006959BF">
      <w:pPr>
        <w:pStyle w:val="ListParagraph"/>
        <w:spacing w:line="240" w:lineRule="exact"/>
        <w:rPr>
          <w:rFonts w:ascii="Goudy Old Style" w:eastAsia="Arial" w:hAnsi="Goudy Old Style"/>
          <w:color w:val="000000"/>
        </w:rPr>
      </w:pPr>
    </w:p>
    <w:p w14:paraId="48512BCB" w14:textId="2A0EC29C" w:rsidR="00154679" w:rsidRPr="00A16DE3" w:rsidRDefault="00154679" w:rsidP="00154679">
      <w:pPr>
        <w:spacing w:line="240" w:lineRule="exact"/>
        <w:rPr>
          <w:rFonts w:ascii="Goudy Old Style" w:hAnsi="Goudy Old Style"/>
          <w:b/>
        </w:rPr>
      </w:pPr>
      <w:r w:rsidRPr="00A16DE3">
        <w:rPr>
          <w:rFonts w:ascii="Goudy Old Style" w:hAnsi="Goudy Old Style"/>
          <w:b/>
        </w:rPr>
        <w:t>Assessment Questions:</w:t>
      </w:r>
    </w:p>
    <w:p w14:paraId="7803E68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1 (include possible answers)</w:t>
      </w:r>
    </w:p>
    <w:p w14:paraId="48AEC63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A. The characteristics of an addiction treatment group are 1. Attempt to produce subgroups, </w:t>
      </w:r>
      <w:proofErr w:type="gramStart"/>
      <w:r w:rsidRPr="00A16DE3">
        <w:rPr>
          <w:rFonts w:ascii="Goudy Old Style" w:hAnsi="Goudy Old Style"/>
          <w:sz w:val="24"/>
          <w:szCs w:val="24"/>
        </w:rPr>
        <w:t>splits</w:t>
      </w:r>
      <w:proofErr w:type="gramEnd"/>
      <w:r w:rsidRPr="00A16DE3">
        <w:rPr>
          <w:rFonts w:ascii="Goudy Old Style" w:hAnsi="Goudy Old Style"/>
          <w:sz w:val="24"/>
          <w:szCs w:val="24"/>
        </w:rPr>
        <w:t xml:space="preserve"> and projections 2. Honesty as a central value in group discourse 3. Action instead of dialogue 4. All the answers are correct</w:t>
      </w:r>
    </w:p>
    <w:p w14:paraId="73F726C9"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1</w:t>
      </w:r>
    </w:p>
    <w:p w14:paraId="6B97E20E"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4. All the answers are correct</w:t>
      </w:r>
    </w:p>
    <w:p w14:paraId="3CC828CC"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2 (include possible answers)</w:t>
      </w:r>
    </w:p>
    <w:p w14:paraId="65D201BC"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lastRenderedPageBreak/>
        <w:t xml:space="preserve">. What is the central role of addiction in the patient's inner world? 1. Pleasure 2. Releasing and </w:t>
      </w:r>
      <w:proofErr w:type="gramStart"/>
      <w:r w:rsidRPr="00A16DE3">
        <w:rPr>
          <w:rFonts w:ascii="Goudy Old Style" w:hAnsi="Goudy Old Style"/>
          <w:sz w:val="24"/>
          <w:szCs w:val="24"/>
        </w:rPr>
        <w:t>making contact with</w:t>
      </w:r>
      <w:proofErr w:type="gramEnd"/>
      <w:r w:rsidRPr="00A16DE3">
        <w:rPr>
          <w:rFonts w:ascii="Goudy Old Style" w:hAnsi="Goudy Old Style"/>
          <w:sz w:val="24"/>
          <w:szCs w:val="24"/>
        </w:rPr>
        <w:t xml:space="preserve"> others 3. Avoidance of </w:t>
      </w:r>
      <w:proofErr w:type="gramStart"/>
      <w:r w:rsidRPr="00A16DE3">
        <w:rPr>
          <w:rFonts w:ascii="Goudy Old Style" w:hAnsi="Goudy Old Style"/>
          <w:sz w:val="24"/>
          <w:szCs w:val="24"/>
        </w:rPr>
        <w:t>pain  4</w:t>
      </w:r>
      <w:proofErr w:type="gramEnd"/>
      <w:r w:rsidRPr="00A16DE3">
        <w:rPr>
          <w:rFonts w:ascii="Goudy Old Style" w:hAnsi="Goudy Old Style"/>
          <w:sz w:val="24"/>
          <w:szCs w:val="24"/>
        </w:rPr>
        <w:t>. Re-imagine</w:t>
      </w:r>
    </w:p>
    <w:p w14:paraId="44996B27"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2</w:t>
      </w:r>
    </w:p>
    <w:p w14:paraId="4CB0998C"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Avoidance of pain</w:t>
      </w:r>
    </w:p>
    <w:p w14:paraId="2DFF7CA8"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3 (include possible answers)</w:t>
      </w:r>
    </w:p>
    <w:p w14:paraId="3D5E08FB"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 The relationship between action taken by the addict on the substance and the action taken on the others in the group or on the-group-as-a-whole is: 1. The same </w:t>
      </w:r>
      <w:proofErr w:type="gramStart"/>
      <w:r w:rsidRPr="00A16DE3">
        <w:rPr>
          <w:rFonts w:ascii="Goudy Old Style" w:hAnsi="Goudy Old Style"/>
          <w:sz w:val="24"/>
          <w:szCs w:val="24"/>
        </w:rPr>
        <w:t>context  2</w:t>
      </w:r>
      <w:proofErr w:type="gramEnd"/>
      <w:r w:rsidRPr="00A16DE3">
        <w:rPr>
          <w:rFonts w:ascii="Goudy Old Style" w:hAnsi="Goudy Old Style"/>
          <w:sz w:val="24"/>
          <w:szCs w:val="24"/>
        </w:rPr>
        <w:t>. Reverse relationship 3. No connection 4. Symbiotic relationship</w:t>
      </w:r>
    </w:p>
    <w:p w14:paraId="5B8B57C1"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3</w:t>
      </w:r>
    </w:p>
    <w:p w14:paraId="0BB26766"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The same context</w:t>
      </w:r>
    </w:p>
    <w:p w14:paraId="5635773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4 (include possible answers)</w:t>
      </w:r>
    </w:p>
    <w:p w14:paraId="5C2A630C"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D. What is the connection between the compulsive action and the difficulty of imagining 1. The compulsive action calms the anxiety and, for a moment, replaces the place of the </w:t>
      </w:r>
      <w:proofErr w:type="gramStart"/>
      <w:r w:rsidRPr="00A16DE3">
        <w:rPr>
          <w:rFonts w:ascii="Goudy Old Style" w:hAnsi="Goudy Old Style"/>
          <w:sz w:val="24"/>
          <w:szCs w:val="24"/>
        </w:rPr>
        <w:t>imagination  2</w:t>
      </w:r>
      <w:proofErr w:type="gramEnd"/>
      <w:r w:rsidRPr="00A16DE3">
        <w:rPr>
          <w:rFonts w:ascii="Goudy Old Style" w:hAnsi="Goudy Old Style"/>
          <w:sz w:val="24"/>
          <w:szCs w:val="24"/>
        </w:rPr>
        <w:t>. The compulsive action motivates and enriches the ability to re-imagine 3. The compulsive action is a necessary step in the ability to re-imagine 4. The compulsive action and the action of the imagination are the same</w:t>
      </w:r>
    </w:p>
    <w:p w14:paraId="6126B1CD"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4</w:t>
      </w:r>
    </w:p>
    <w:p w14:paraId="247FFBA3" w14:textId="77777777" w:rsidR="00A16DE3" w:rsidRPr="00A16DE3" w:rsidRDefault="00A16DE3" w:rsidP="00A16DE3">
      <w:pPr>
        <w:pStyle w:val="DefaultValueStyle"/>
        <w:rPr>
          <w:rFonts w:ascii="Goudy Old Style" w:hAnsi="Goudy Old Style"/>
          <w:sz w:val="24"/>
          <w:szCs w:val="24"/>
        </w:rPr>
      </w:pPr>
      <w:proofErr w:type="gramStart"/>
      <w:r w:rsidRPr="00A16DE3">
        <w:rPr>
          <w:rFonts w:ascii="Goudy Old Style" w:hAnsi="Goudy Old Style"/>
          <w:sz w:val="24"/>
          <w:szCs w:val="24"/>
        </w:rPr>
        <w:t>he</w:t>
      </w:r>
      <w:proofErr w:type="gramEnd"/>
      <w:r w:rsidRPr="00A16DE3">
        <w:rPr>
          <w:rFonts w:ascii="Goudy Old Style" w:hAnsi="Goudy Old Style"/>
          <w:sz w:val="24"/>
          <w:szCs w:val="24"/>
        </w:rPr>
        <w:t xml:space="preserve"> compulsive action calms the anxiety and, for a moment, replaces the place of the imagination</w:t>
      </w:r>
    </w:p>
    <w:p w14:paraId="5CE560D9"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5 (include possible answers)</w:t>
      </w:r>
    </w:p>
    <w:p w14:paraId="66C14D5B"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E. what are the unique </w:t>
      </w:r>
      <w:proofErr w:type="spellStart"/>
      <w:r w:rsidRPr="00A16DE3">
        <w:rPr>
          <w:rFonts w:ascii="Goudy Old Style" w:hAnsi="Goudy Old Style"/>
          <w:sz w:val="24"/>
          <w:szCs w:val="24"/>
        </w:rPr>
        <w:t>charectristics</w:t>
      </w:r>
      <w:proofErr w:type="spellEnd"/>
      <w:r w:rsidRPr="00A16DE3">
        <w:rPr>
          <w:rFonts w:ascii="Goudy Old Style" w:hAnsi="Goudy Old Style"/>
          <w:sz w:val="24"/>
          <w:szCs w:val="24"/>
        </w:rPr>
        <w:t xml:space="preserve"> </w:t>
      </w:r>
      <w:proofErr w:type="gramStart"/>
      <w:r w:rsidRPr="00A16DE3">
        <w:rPr>
          <w:rFonts w:ascii="Goudy Old Style" w:hAnsi="Goudy Old Style"/>
          <w:sz w:val="24"/>
          <w:szCs w:val="24"/>
        </w:rPr>
        <w:t>of  psychodrama</w:t>
      </w:r>
      <w:proofErr w:type="gramEnd"/>
      <w:r w:rsidRPr="00A16DE3">
        <w:rPr>
          <w:rFonts w:ascii="Goudy Old Style" w:hAnsi="Goudy Old Style"/>
          <w:sz w:val="24"/>
          <w:szCs w:val="24"/>
        </w:rPr>
        <w:t xml:space="preserve"> in effective treatment for the population of people suffering from addictions. 1. the inner drama that triggers the addictions is a language of action 2.  it bypasses objections 3.  they produce contact with the "unconscious" even in non-verbal ways 4.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action serves as a "language" that communicates the inner truth visually 5. All the answers are correct</w:t>
      </w:r>
    </w:p>
    <w:p w14:paraId="20C184D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5</w:t>
      </w:r>
    </w:p>
    <w:p w14:paraId="3B10D07E"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All the answers are correct</w:t>
      </w:r>
    </w:p>
    <w:p w14:paraId="0F1B3CB4"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6 (include possible answers)</w:t>
      </w:r>
    </w:p>
    <w:p w14:paraId="22F49172"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lastRenderedPageBreak/>
        <w:t xml:space="preserve">F. Why is it important to experience "powerlessness" in the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process of working with addicts? 1. That the ability to contain states of powerlessness is one of the main criteria in recovery   2. That the consent to stay in "powerless" situations constitutes modelling 3. That the joint group stay in the state of "helplessness" constitutes for the protagonist a potential space 4. All the answers are correct</w:t>
      </w:r>
    </w:p>
    <w:p w14:paraId="1B7C83E7"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6</w:t>
      </w:r>
    </w:p>
    <w:p w14:paraId="12DD0552"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All the answers are correct</w:t>
      </w:r>
    </w:p>
    <w:p w14:paraId="4421CA72"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7 (include possible answers)</w:t>
      </w:r>
    </w:p>
    <w:p w14:paraId="5F603EF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G. Why is it important to pay attention to body sensations in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work with addicts? 1. Because no one has noticed their body in the past 2. Because it transmits need 3. Because mindfulness provides an "emotional anchor" for the </w:t>
      </w:r>
      <w:proofErr w:type="gramStart"/>
      <w:r w:rsidRPr="00A16DE3">
        <w:rPr>
          <w:rFonts w:ascii="Goudy Old Style" w:hAnsi="Goudy Old Style"/>
          <w:sz w:val="24"/>
          <w:szCs w:val="24"/>
        </w:rPr>
        <w:t>future  4</w:t>
      </w:r>
      <w:proofErr w:type="gramEnd"/>
      <w:r w:rsidRPr="00A16DE3">
        <w:rPr>
          <w:rFonts w:ascii="Goudy Old Style" w:hAnsi="Goudy Old Style"/>
          <w:sz w:val="24"/>
          <w:szCs w:val="24"/>
        </w:rPr>
        <w:t>. Because it has not been considered in the past</w:t>
      </w:r>
    </w:p>
    <w:p w14:paraId="0A5C9BD8"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7</w:t>
      </w:r>
    </w:p>
    <w:p w14:paraId="1DD36897"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Because mindfulness provides an "emotional anchor" for the future</w:t>
      </w:r>
    </w:p>
    <w:p w14:paraId="52602865"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8 (include possible answers)</w:t>
      </w:r>
    </w:p>
    <w:p w14:paraId="4DFA85BB"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H. The "simultaneous scene" is? 1. The scene that takes place between the subgroups in the addiction treatment group 2. The scene that takes place simultaneously between two group members 3. Visible scene and covert inner scene 4. A scene from the past</w:t>
      </w:r>
    </w:p>
    <w:p w14:paraId="1EE92503"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8</w:t>
      </w:r>
    </w:p>
    <w:p w14:paraId="713DA1E7"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3. Visible scene and covert inner scene</w:t>
      </w:r>
    </w:p>
    <w:p w14:paraId="6479158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9 (include possible answers)</w:t>
      </w:r>
    </w:p>
    <w:p w14:paraId="143AAFA3"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I. In a work that combines principles of group analysis and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tools in working with addicts: 1. We will </w:t>
      </w:r>
      <w:proofErr w:type="gramStart"/>
      <w:r w:rsidRPr="00A16DE3">
        <w:rPr>
          <w:rFonts w:ascii="Goudy Old Style" w:hAnsi="Goudy Old Style"/>
          <w:sz w:val="24"/>
          <w:szCs w:val="24"/>
        </w:rPr>
        <w:t>move  from</w:t>
      </w:r>
      <w:proofErr w:type="gramEnd"/>
      <w:r w:rsidRPr="00A16DE3">
        <w:rPr>
          <w:rFonts w:ascii="Goudy Old Style" w:hAnsi="Goudy Old Style"/>
          <w:sz w:val="24"/>
          <w:szCs w:val="24"/>
        </w:rPr>
        <w:t xml:space="preserve"> talking-about and doing-it back and forth 2. We will reflect on the action the participants are doing on each other as avoidance of pain and invite them to investigate the action. 3. We will be invited to a digestive discourse of the "here and now" following the action 4. All the answers are correct</w:t>
      </w:r>
    </w:p>
    <w:p w14:paraId="2A70B56A"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9</w:t>
      </w:r>
    </w:p>
    <w:p w14:paraId="40EC7C00"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4. All the answers are correct</w:t>
      </w:r>
    </w:p>
    <w:p w14:paraId="4B5DD355"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10 (include possible answers)</w:t>
      </w:r>
    </w:p>
    <w:p w14:paraId="69813AB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lastRenderedPageBreak/>
        <w:t xml:space="preserve">J. Following Foulkes encounter with Moreno 1. He thought the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action was Acting Out 2. He was grateful to Moreno for his insights and for applying dramatic techniques to psychotherapy.  3. He thought that the transition to dramatic action was detrimental to group discourse 4. He adopted the Ego Training in Action</w:t>
      </w:r>
    </w:p>
    <w:p w14:paraId="1DB692B1"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10</w:t>
      </w:r>
    </w:p>
    <w:p w14:paraId="00264EB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2. He was grateful to Moreno for his insights and for applying dramatic techniques to psychotherapy.</w:t>
      </w:r>
    </w:p>
    <w:p w14:paraId="134C9C89" w14:textId="77777777" w:rsidR="006959BF" w:rsidRPr="00A16DE3" w:rsidRDefault="006959BF" w:rsidP="00A16DE3">
      <w:pPr>
        <w:pStyle w:val="DefaultLabelStyle"/>
        <w:rPr>
          <w:rFonts w:ascii="Goudy Old Style" w:hAnsi="Goudy Old Style"/>
          <w:b w:val="0"/>
          <w:sz w:val="24"/>
          <w:szCs w:val="24"/>
        </w:rPr>
      </w:pPr>
    </w:p>
    <w:sectPr w:rsidR="006959BF" w:rsidRPr="00A16DE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1894534703">
    <w:abstractNumId w:val="14"/>
  </w:num>
  <w:num w:numId="3" w16cid:durableId="713122272">
    <w:abstractNumId w:val="3"/>
  </w:num>
  <w:num w:numId="4" w16cid:durableId="430400195">
    <w:abstractNumId w:val="12"/>
  </w:num>
  <w:num w:numId="5" w16cid:durableId="735401727">
    <w:abstractNumId w:val="4"/>
  </w:num>
  <w:num w:numId="6" w16cid:durableId="954216643">
    <w:abstractNumId w:val="8"/>
  </w:num>
  <w:num w:numId="7" w16cid:durableId="1689407959">
    <w:abstractNumId w:val="15"/>
  </w:num>
  <w:num w:numId="8" w16cid:durableId="1144279976">
    <w:abstractNumId w:val="13"/>
  </w:num>
  <w:num w:numId="9" w16cid:durableId="1528713753">
    <w:abstractNumId w:val="10"/>
  </w:num>
  <w:num w:numId="10" w16cid:durableId="1888952887">
    <w:abstractNumId w:val="9"/>
  </w:num>
  <w:num w:numId="11" w16cid:durableId="668366559">
    <w:abstractNumId w:val="5"/>
  </w:num>
  <w:num w:numId="12" w16cid:durableId="491335335">
    <w:abstractNumId w:val="7"/>
  </w:num>
  <w:num w:numId="13" w16cid:durableId="107285001">
    <w:abstractNumId w:val="6"/>
  </w:num>
  <w:num w:numId="14" w16cid:durableId="51201945">
    <w:abstractNumId w:val="16"/>
  </w:num>
  <w:num w:numId="15" w16cid:durableId="998924701">
    <w:abstractNumId w:val="2"/>
  </w:num>
  <w:num w:numId="16" w16cid:durableId="1120221332">
    <w:abstractNumId w:val="11"/>
  </w:num>
  <w:num w:numId="17" w16cid:durableId="135830966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86E32"/>
    <w:rsid w:val="00092FD2"/>
    <w:rsid w:val="000B311E"/>
    <w:rsid w:val="00116BA6"/>
    <w:rsid w:val="0012037C"/>
    <w:rsid w:val="00154679"/>
    <w:rsid w:val="00181251"/>
    <w:rsid w:val="001D41BA"/>
    <w:rsid w:val="00271026"/>
    <w:rsid w:val="002E0A96"/>
    <w:rsid w:val="00327F6A"/>
    <w:rsid w:val="003406EC"/>
    <w:rsid w:val="00397FE5"/>
    <w:rsid w:val="003B0FB4"/>
    <w:rsid w:val="003E38D2"/>
    <w:rsid w:val="00436A05"/>
    <w:rsid w:val="004E1E16"/>
    <w:rsid w:val="005352CD"/>
    <w:rsid w:val="0056729A"/>
    <w:rsid w:val="00571E1B"/>
    <w:rsid w:val="00584455"/>
    <w:rsid w:val="005C6DA1"/>
    <w:rsid w:val="00600F45"/>
    <w:rsid w:val="00643083"/>
    <w:rsid w:val="00677F0E"/>
    <w:rsid w:val="00691C1A"/>
    <w:rsid w:val="006959BF"/>
    <w:rsid w:val="006C34E2"/>
    <w:rsid w:val="006D79D8"/>
    <w:rsid w:val="006E7BE7"/>
    <w:rsid w:val="0070576F"/>
    <w:rsid w:val="0072198C"/>
    <w:rsid w:val="007333A6"/>
    <w:rsid w:val="007619E7"/>
    <w:rsid w:val="0083342A"/>
    <w:rsid w:val="008939A9"/>
    <w:rsid w:val="009073EB"/>
    <w:rsid w:val="009914DE"/>
    <w:rsid w:val="00A16DE3"/>
    <w:rsid w:val="00A45576"/>
    <w:rsid w:val="00A76E36"/>
    <w:rsid w:val="00A7742F"/>
    <w:rsid w:val="00AE654D"/>
    <w:rsid w:val="00C01381"/>
    <w:rsid w:val="00C37FD9"/>
    <w:rsid w:val="00CC5179"/>
    <w:rsid w:val="00D41402"/>
    <w:rsid w:val="00DA1B03"/>
    <w:rsid w:val="00DC0DC7"/>
    <w:rsid w:val="00E47B92"/>
    <w:rsid w:val="00E6595A"/>
    <w:rsid w:val="00E814A9"/>
    <w:rsid w:val="00E90FBF"/>
    <w:rsid w:val="00EB57BE"/>
    <w:rsid w:val="00EB7FE6"/>
    <w:rsid w:val="00ED02C9"/>
    <w:rsid w:val="00ED3356"/>
    <w:rsid w:val="00F236C6"/>
    <w:rsid w:val="00F36488"/>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2023-02-27T03:31:00Z</dcterms:created>
  <dcterms:modified xsi:type="dcterms:W3CDTF">2023-02-27T03:38:00Z</dcterms:modified>
</cp:coreProperties>
</file>