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6908F6" w:rsidRDefault="00154679" w:rsidP="00154679">
      <w:pPr>
        <w:jc w:val="center"/>
        <w:rPr>
          <w:rFonts w:ascii="Goudy Old Style" w:hAnsi="Goudy Old Style"/>
          <w:b/>
        </w:rPr>
      </w:pPr>
      <w:r w:rsidRPr="006908F6">
        <w:rPr>
          <w:rFonts w:ascii="Goudy Old Style" w:hAnsi="Goudy Old Style"/>
          <w:b/>
        </w:rPr>
        <w:t>AGPA Connect 2023 Presenter Information</w:t>
      </w:r>
    </w:p>
    <w:p w14:paraId="606644C3" w14:textId="77777777" w:rsidR="00154679" w:rsidRPr="006908F6" w:rsidRDefault="00154679" w:rsidP="00154679">
      <w:pPr>
        <w:rPr>
          <w:rFonts w:ascii="Goudy Old Style" w:hAnsi="Goudy Old Style"/>
        </w:rPr>
      </w:pPr>
    </w:p>
    <w:p w14:paraId="4E68D511" w14:textId="3DAEB2DF" w:rsidR="00154679" w:rsidRPr="006908F6" w:rsidRDefault="00154679" w:rsidP="00154679">
      <w:pPr>
        <w:rPr>
          <w:rFonts w:ascii="Goudy Old Style" w:hAnsi="Goudy Old Style"/>
        </w:rPr>
      </w:pPr>
      <w:r w:rsidRPr="006908F6">
        <w:rPr>
          <w:rFonts w:ascii="Goudy Old Style" w:hAnsi="Goudy Old Style"/>
          <w:b/>
        </w:rPr>
        <w:t>Course Code:</w:t>
      </w:r>
      <w:r w:rsidRPr="006908F6">
        <w:rPr>
          <w:rFonts w:ascii="Goudy Old Style" w:hAnsi="Goudy Old Style"/>
        </w:rPr>
        <w:t xml:space="preserve"> </w:t>
      </w:r>
      <w:r w:rsidR="00904DB5" w:rsidRPr="006908F6">
        <w:rPr>
          <w:rFonts w:ascii="Goudy Old Style" w:hAnsi="Goudy Old Style"/>
        </w:rPr>
        <w:t>4</w:t>
      </w:r>
      <w:r w:rsidR="00F60FDD" w:rsidRPr="006908F6">
        <w:rPr>
          <w:rFonts w:ascii="Goudy Old Style" w:hAnsi="Goudy Old Style"/>
        </w:rPr>
        <w:t>7</w:t>
      </w:r>
      <w:r w:rsidR="00904DB5" w:rsidRPr="006908F6">
        <w:rPr>
          <w:rFonts w:ascii="Goudy Old Style" w:hAnsi="Goudy Old Style"/>
        </w:rPr>
        <w:t>a</w:t>
      </w:r>
      <w:r w:rsidRPr="006908F6">
        <w:rPr>
          <w:rFonts w:ascii="Goudy Old Style" w:hAnsi="Goudy Old Style"/>
        </w:rPr>
        <w:fldChar w:fldCharType="begin"/>
      </w:r>
      <w:r w:rsidRPr="006908F6">
        <w:rPr>
          <w:rFonts w:ascii="Goudy Old Style" w:hAnsi="Goudy Old Style"/>
        </w:rPr>
        <w:instrText xml:space="preserve"> MERGEFIELD  Code  \* MERGEFORMAT </w:instrText>
      </w:r>
      <w:r w:rsidRPr="006908F6">
        <w:rPr>
          <w:rFonts w:ascii="Goudy Old Style" w:hAnsi="Goudy Old Style"/>
        </w:rPr>
        <w:fldChar w:fldCharType="end"/>
      </w:r>
    </w:p>
    <w:p w14:paraId="26C2BA0E" w14:textId="4B453947" w:rsidR="00154679" w:rsidRPr="006908F6" w:rsidRDefault="00154679" w:rsidP="00154679">
      <w:pPr>
        <w:rPr>
          <w:rFonts w:ascii="Goudy Old Style" w:hAnsi="Goudy Old Style"/>
          <w:bCs/>
        </w:rPr>
      </w:pPr>
      <w:r w:rsidRPr="006908F6">
        <w:rPr>
          <w:rFonts w:ascii="Goudy Old Style" w:hAnsi="Goudy Old Style"/>
          <w:b/>
        </w:rPr>
        <w:t xml:space="preserve">Course Title: </w:t>
      </w:r>
      <w:r w:rsidR="00F60FDD" w:rsidRPr="006908F6">
        <w:rPr>
          <w:rFonts w:ascii="Goudy Old Style" w:hAnsi="Goudy Old Style"/>
          <w:bCs/>
        </w:rPr>
        <w:t>Integrating ISTDP into Modern Analytic Training Groups to Deepen Experiential Learning</w:t>
      </w:r>
    </w:p>
    <w:p w14:paraId="17686C80" w14:textId="77777777" w:rsidR="00154679" w:rsidRPr="006908F6" w:rsidRDefault="00154679" w:rsidP="00154679">
      <w:pPr>
        <w:rPr>
          <w:rFonts w:ascii="Goudy Old Style" w:hAnsi="Goudy Old Style"/>
        </w:rPr>
      </w:pPr>
    </w:p>
    <w:p w14:paraId="1C1733EF" w14:textId="5D4F63E1" w:rsidR="00154679" w:rsidRPr="006908F6" w:rsidRDefault="00154679" w:rsidP="00154679">
      <w:pPr>
        <w:rPr>
          <w:rFonts w:ascii="Goudy Old Style" w:hAnsi="Goudy Old Style"/>
          <w:bCs/>
        </w:rPr>
      </w:pPr>
      <w:r w:rsidRPr="006908F6">
        <w:rPr>
          <w:rFonts w:ascii="Goudy Old Style" w:hAnsi="Goudy Old Style"/>
          <w:b/>
        </w:rPr>
        <w:t xml:space="preserve">Course Times: </w:t>
      </w:r>
      <w:r w:rsidR="00904DB5" w:rsidRPr="006908F6">
        <w:rPr>
          <w:rFonts w:ascii="Goudy Old Style" w:hAnsi="Goudy Old Style"/>
          <w:bCs/>
        </w:rPr>
        <w:t>9</w:t>
      </w:r>
      <w:r w:rsidRPr="006908F6">
        <w:rPr>
          <w:rFonts w:ascii="Goudy Old Style" w:hAnsi="Goudy Old Style"/>
          <w:bCs/>
        </w:rPr>
        <w:t>:</w:t>
      </w:r>
      <w:r w:rsidR="00904DB5" w:rsidRPr="006908F6">
        <w:rPr>
          <w:rFonts w:ascii="Goudy Old Style" w:hAnsi="Goudy Old Style"/>
          <w:bCs/>
        </w:rPr>
        <w:t>3</w:t>
      </w:r>
      <w:r w:rsidRPr="006908F6">
        <w:rPr>
          <w:rFonts w:ascii="Goudy Old Style" w:hAnsi="Goudy Old Style"/>
          <w:bCs/>
        </w:rPr>
        <w:t xml:space="preserve">0 </w:t>
      </w:r>
      <w:r w:rsidR="00C47233" w:rsidRPr="006908F6">
        <w:rPr>
          <w:rFonts w:ascii="Goudy Old Style" w:hAnsi="Goudy Old Style"/>
          <w:bCs/>
        </w:rPr>
        <w:t>A</w:t>
      </w:r>
      <w:r w:rsidR="005352CD" w:rsidRPr="006908F6">
        <w:rPr>
          <w:rFonts w:ascii="Goudy Old Style" w:hAnsi="Goudy Old Style"/>
          <w:bCs/>
        </w:rPr>
        <w:t xml:space="preserve">M </w:t>
      </w:r>
      <w:r w:rsidRPr="006908F6">
        <w:rPr>
          <w:rFonts w:ascii="Goudy Old Style" w:hAnsi="Goudy Old Style"/>
          <w:bCs/>
        </w:rPr>
        <w:t xml:space="preserve">- </w:t>
      </w:r>
      <w:r w:rsidR="00904DB5" w:rsidRPr="006908F6">
        <w:rPr>
          <w:rFonts w:ascii="Goudy Old Style" w:hAnsi="Goudy Old Style"/>
          <w:bCs/>
        </w:rPr>
        <w:t>12</w:t>
      </w:r>
      <w:r w:rsidRPr="006908F6">
        <w:rPr>
          <w:rFonts w:ascii="Goudy Old Style" w:hAnsi="Goudy Old Style"/>
          <w:bCs/>
        </w:rPr>
        <w:t>:</w:t>
      </w:r>
      <w:r w:rsidR="005352CD" w:rsidRPr="006908F6">
        <w:rPr>
          <w:rFonts w:ascii="Goudy Old Style" w:hAnsi="Goudy Old Style"/>
          <w:bCs/>
        </w:rPr>
        <w:t>0</w:t>
      </w:r>
      <w:r w:rsidRPr="006908F6">
        <w:rPr>
          <w:rFonts w:ascii="Goudy Old Style" w:hAnsi="Goudy Old Style"/>
          <w:bCs/>
        </w:rPr>
        <w:t xml:space="preserve">0 </w:t>
      </w:r>
      <w:r w:rsidR="00904DB5" w:rsidRPr="006908F6">
        <w:rPr>
          <w:rFonts w:ascii="Goudy Old Style" w:hAnsi="Goudy Old Style"/>
          <w:bCs/>
        </w:rPr>
        <w:t>P</w:t>
      </w:r>
      <w:r w:rsidRPr="006908F6">
        <w:rPr>
          <w:rFonts w:ascii="Goudy Old Style" w:hAnsi="Goudy Old Style"/>
          <w:bCs/>
        </w:rPr>
        <w:t xml:space="preserve">M </w:t>
      </w:r>
    </w:p>
    <w:p w14:paraId="41300B9A" w14:textId="67EEB3BC" w:rsidR="00154679" w:rsidRPr="006908F6" w:rsidRDefault="00154679" w:rsidP="00154679">
      <w:pPr>
        <w:rPr>
          <w:rFonts w:ascii="Goudy Old Style" w:hAnsi="Goudy Old Style"/>
        </w:rPr>
      </w:pPr>
      <w:r w:rsidRPr="006908F6">
        <w:rPr>
          <w:rFonts w:ascii="Goudy Old Style" w:hAnsi="Goudy Old Style"/>
          <w:b/>
        </w:rPr>
        <w:t xml:space="preserve">Course Dates: </w:t>
      </w:r>
      <w:r w:rsidR="00C47233" w:rsidRPr="006908F6">
        <w:rPr>
          <w:rFonts w:ascii="Goudy Old Style" w:hAnsi="Goudy Old Style"/>
        </w:rPr>
        <w:t>Saturday</w:t>
      </w:r>
      <w:r w:rsidRPr="006908F6">
        <w:rPr>
          <w:rFonts w:ascii="Goudy Old Style" w:hAnsi="Goudy Old Style"/>
        </w:rPr>
        <w:t xml:space="preserve">, March </w:t>
      </w:r>
      <w:r w:rsidR="00C47233" w:rsidRPr="006908F6">
        <w:rPr>
          <w:rFonts w:ascii="Goudy Old Style" w:hAnsi="Goudy Old Style"/>
        </w:rPr>
        <w:t>11</w:t>
      </w:r>
    </w:p>
    <w:p w14:paraId="6B39DA20" w14:textId="77777777" w:rsidR="00154679" w:rsidRPr="006908F6" w:rsidRDefault="00154679" w:rsidP="00154679">
      <w:pPr>
        <w:rPr>
          <w:rFonts w:ascii="Goudy Old Style" w:hAnsi="Goudy Old Style"/>
        </w:rPr>
      </w:pPr>
    </w:p>
    <w:p w14:paraId="48A61945" w14:textId="675B4A27" w:rsidR="00904DB5" w:rsidRPr="006908F6" w:rsidRDefault="00154679" w:rsidP="00904DB5">
      <w:pPr>
        <w:rPr>
          <w:rFonts w:ascii="Goudy Old Style" w:hAnsi="Goudy Old Style"/>
          <w:bCs/>
        </w:rPr>
      </w:pPr>
      <w:r w:rsidRPr="006908F6">
        <w:rPr>
          <w:rFonts w:ascii="Goudy Old Style" w:hAnsi="Goudy Old Style"/>
          <w:b/>
        </w:rPr>
        <w:t xml:space="preserve">Instructors: </w:t>
      </w:r>
      <w:r w:rsidRPr="006908F6">
        <w:rPr>
          <w:rFonts w:ascii="Goudy Old Style" w:hAnsi="Goudy Old Style"/>
          <w:b/>
        </w:rPr>
        <w:tab/>
      </w:r>
      <w:r w:rsidRPr="006908F6">
        <w:rPr>
          <w:rFonts w:ascii="Goudy Old Style" w:hAnsi="Goudy Old Style"/>
          <w:b/>
        </w:rPr>
        <w:tab/>
      </w:r>
      <w:r w:rsidR="00F60FDD" w:rsidRPr="006908F6">
        <w:rPr>
          <w:rFonts w:ascii="Goudy Old Style" w:hAnsi="Goudy Old Style"/>
          <w:bCs/>
        </w:rPr>
        <w:t>William Watson</w:t>
      </w:r>
    </w:p>
    <w:p w14:paraId="1E99DCFE" w14:textId="0025E3F0" w:rsidR="00154679" w:rsidRPr="006908F6" w:rsidRDefault="00154679" w:rsidP="00904DB5">
      <w:pPr>
        <w:rPr>
          <w:rFonts w:ascii="Goudy Old Style" w:hAnsi="Goudy Old Style"/>
          <w:bCs/>
        </w:rPr>
      </w:pPr>
      <w:r w:rsidRPr="006908F6">
        <w:rPr>
          <w:rFonts w:ascii="Goudy Old Style" w:hAnsi="Goudy Old Style"/>
          <w:bCs/>
        </w:rPr>
        <w:tab/>
      </w:r>
      <w:r w:rsidRPr="006908F6">
        <w:rPr>
          <w:rFonts w:ascii="Goudy Old Style" w:hAnsi="Goudy Old Style"/>
          <w:bCs/>
        </w:rPr>
        <w:tab/>
      </w:r>
      <w:r w:rsidRPr="006908F6">
        <w:rPr>
          <w:rFonts w:ascii="Goudy Old Style" w:hAnsi="Goudy Old Style"/>
          <w:bCs/>
        </w:rPr>
        <w:tab/>
      </w:r>
    </w:p>
    <w:p w14:paraId="4A586CCE" w14:textId="07E77AA4" w:rsidR="00154679" w:rsidRPr="006908F6" w:rsidRDefault="00154679" w:rsidP="00904DB5">
      <w:pPr>
        <w:rPr>
          <w:rFonts w:ascii="Goudy Old Style" w:hAnsi="Goudy Old Style"/>
          <w:bCs/>
        </w:rPr>
      </w:pPr>
      <w:r w:rsidRPr="006908F6">
        <w:rPr>
          <w:rFonts w:ascii="Goudy Old Style" w:hAnsi="Goudy Old Style"/>
          <w:b/>
        </w:rPr>
        <w:t>Course Description:</w:t>
      </w:r>
      <w:r w:rsidR="00271026" w:rsidRPr="006908F6">
        <w:rPr>
          <w:rFonts w:ascii="Goudy Old Style" w:hAnsi="Goudy Old Style"/>
          <w:b/>
        </w:rPr>
        <w:t xml:space="preserve"> </w:t>
      </w:r>
      <w:r w:rsidR="00F60FDD" w:rsidRPr="006908F6">
        <w:rPr>
          <w:rFonts w:ascii="Goudy Old Style" w:hAnsi="Goudy Old Style"/>
          <w:bCs/>
        </w:rPr>
        <w:t>Both ISTDP (Intensive Short-Term Dynamic Psychotherapy) and Modern Group Analysis have at their core an emphasis on resolving resistances to emotional experience and emotional closeness. In this workshop, concepts and techniques from both approaches will be integrated and applied to experiential training groups, with particular focus on how inviting openness to emotional experience in group and clarification of habitual defenses can expedite and deepen learning and rapidly clarify the triangle of conflict (Feelings--Anxiety--Defense) for trainees.</w:t>
      </w:r>
    </w:p>
    <w:p w14:paraId="63EB80A7" w14:textId="77777777" w:rsidR="006959BF" w:rsidRPr="006908F6" w:rsidRDefault="006959BF" w:rsidP="006959BF">
      <w:pPr>
        <w:rPr>
          <w:rFonts w:ascii="Goudy Old Style" w:hAnsi="Goudy Old Style"/>
        </w:rPr>
      </w:pPr>
    </w:p>
    <w:p w14:paraId="3D530396" w14:textId="77777777" w:rsidR="00154679" w:rsidRPr="006908F6" w:rsidRDefault="00154679" w:rsidP="00154679">
      <w:pPr>
        <w:rPr>
          <w:rFonts w:ascii="Goudy Old Style" w:hAnsi="Goudy Old Style"/>
          <w:b/>
        </w:rPr>
      </w:pPr>
      <w:r w:rsidRPr="006908F6">
        <w:rPr>
          <w:rFonts w:ascii="Goudy Old Style" w:hAnsi="Goudy Old Style"/>
          <w:b/>
        </w:rPr>
        <w:t xml:space="preserve">Learning Objectives </w:t>
      </w:r>
    </w:p>
    <w:p w14:paraId="34BD68C9" w14:textId="77777777" w:rsidR="00154679" w:rsidRPr="006908F6" w:rsidRDefault="00154679" w:rsidP="00154679">
      <w:pPr>
        <w:rPr>
          <w:rFonts w:ascii="Goudy Old Style" w:hAnsi="Goudy Old Style"/>
          <w:color w:val="000000"/>
          <w:shd w:val="clear" w:color="auto" w:fill="FFFFFF"/>
        </w:rPr>
      </w:pPr>
      <w:r w:rsidRPr="006908F6">
        <w:rPr>
          <w:rFonts w:ascii="Goudy Old Style" w:hAnsi="Goudy Old Style" w:cs="Arial"/>
          <w:color w:val="000000"/>
          <w:shd w:val="clear" w:color="auto" w:fill="FFFFFF"/>
        </w:rPr>
        <w:t>The attendee will be able to:</w:t>
      </w:r>
      <w:r w:rsidRPr="006908F6">
        <w:rPr>
          <w:color w:val="000000"/>
          <w:shd w:val="clear" w:color="auto" w:fill="FFFFFF"/>
        </w:rPr>
        <w:t>‎</w:t>
      </w:r>
    </w:p>
    <w:p w14:paraId="57DD3FFC" w14:textId="4F80F39E" w:rsidR="00F60FDD" w:rsidRPr="006908F6" w:rsidRDefault="00154679" w:rsidP="00F60FDD">
      <w:pPr>
        <w:pStyle w:val="ListParagraph"/>
        <w:numPr>
          <w:ilvl w:val="0"/>
          <w:numId w:val="1"/>
        </w:numPr>
        <w:rPr>
          <w:rFonts w:ascii="Goudy Old Style" w:hAnsi="Goudy Old Style"/>
          <w:color w:val="000000"/>
          <w:shd w:val="clear" w:color="auto" w:fill="FFFFFF"/>
        </w:rPr>
      </w:pPr>
      <w:r w:rsidRPr="006908F6">
        <w:rPr>
          <w:color w:val="000000"/>
          <w:shd w:val="clear" w:color="auto" w:fill="FFFFFF"/>
        </w:rPr>
        <w:t>‎‎‎</w:t>
      </w:r>
      <w:r w:rsidR="006C34E2" w:rsidRPr="006908F6">
        <w:rPr>
          <w:color w:val="000000"/>
          <w:shd w:val="clear" w:color="auto" w:fill="FFFFFF"/>
        </w:rPr>
        <w:t>‎</w:t>
      </w:r>
      <w:r w:rsidR="00F36488" w:rsidRPr="006908F6">
        <w:rPr>
          <w:color w:val="000000"/>
          <w:shd w:val="clear" w:color="auto" w:fill="FFFFFF"/>
        </w:rPr>
        <w:t>‎</w:t>
      </w:r>
      <w:r w:rsidR="00F60FDD" w:rsidRPr="006908F6">
        <w:rPr>
          <w:rFonts w:ascii="Goudy Old Style" w:hAnsi="Goudy Old Style"/>
          <w:color w:val="000000"/>
          <w:shd w:val="clear" w:color="auto" w:fill="FFFFFF"/>
        </w:rPr>
        <w:t>Identify the principal techniques of ISTDP.</w:t>
      </w:r>
      <w:r w:rsidR="00F60FDD" w:rsidRPr="006908F6">
        <w:rPr>
          <w:color w:val="000000"/>
          <w:shd w:val="clear" w:color="auto" w:fill="FFFFFF"/>
        </w:rPr>
        <w:t>‎</w:t>
      </w:r>
    </w:p>
    <w:p w14:paraId="5DEC7F1C" w14:textId="26DF1D62" w:rsidR="00F60FDD" w:rsidRPr="006908F6" w:rsidRDefault="00F60FDD" w:rsidP="00F60FDD">
      <w:pPr>
        <w:pStyle w:val="ListParagraph"/>
        <w:numPr>
          <w:ilvl w:val="0"/>
          <w:numId w:val="1"/>
        </w:numPr>
        <w:rPr>
          <w:rFonts w:ascii="Goudy Old Style" w:hAnsi="Goudy Old Style"/>
          <w:color w:val="000000"/>
          <w:shd w:val="clear" w:color="auto" w:fill="FFFFFF"/>
        </w:rPr>
      </w:pPr>
      <w:r w:rsidRPr="006908F6">
        <w:rPr>
          <w:color w:val="000000"/>
          <w:shd w:val="clear" w:color="auto" w:fill="FFFFFF"/>
        </w:rPr>
        <w:t>‎</w:t>
      </w:r>
      <w:r w:rsidRPr="006908F6">
        <w:rPr>
          <w:rFonts w:ascii="Goudy Old Style" w:hAnsi="Goudy Old Style"/>
          <w:color w:val="000000"/>
          <w:shd w:val="clear" w:color="auto" w:fill="FFFFFF"/>
        </w:rPr>
        <w:t>Identify the principal techniques of Modern Analytic in group work.</w:t>
      </w:r>
      <w:r w:rsidRPr="006908F6">
        <w:rPr>
          <w:color w:val="000000"/>
          <w:shd w:val="clear" w:color="auto" w:fill="FFFFFF"/>
        </w:rPr>
        <w:t>‎</w:t>
      </w:r>
    </w:p>
    <w:p w14:paraId="54D549D6" w14:textId="2295E7D1" w:rsidR="00F60FDD" w:rsidRPr="006908F6" w:rsidRDefault="00F60FDD" w:rsidP="00F60FDD">
      <w:pPr>
        <w:pStyle w:val="ListParagraph"/>
        <w:numPr>
          <w:ilvl w:val="0"/>
          <w:numId w:val="1"/>
        </w:numPr>
        <w:rPr>
          <w:rFonts w:ascii="Goudy Old Style" w:hAnsi="Goudy Old Style"/>
          <w:color w:val="000000"/>
          <w:shd w:val="clear" w:color="auto" w:fill="FFFFFF"/>
        </w:rPr>
      </w:pPr>
      <w:r w:rsidRPr="006908F6">
        <w:rPr>
          <w:color w:val="000000"/>
          <w:shd w:val="clear" w:color="auto" w:fill="FFFFFF"/>
        </w:rPr>
        <w:t>‎</w:t>
      </w:r>
      <w:r w:rsidRPr="006908F6">
        <w:rPr>
          <w:rFonts w:ascii="Goudy Old Style" w:hAnsi="Goudy Old Style"/>
          <w:color w:val="000000"/>
          <w:shd w:val="clear" w:color="auto" w:fill="FFFFFF"/>
        </w:rPr>
        <w:t>Identify the sequence in which ISTDP interventions are generally applied.</w:t>
      </w:r>
      <w:r w:rsidRPr="006908F6">
        <w:rPr>
          <w:color w:val="000000"/>
          <w:shd w:val="clear" w:color="auto" w:fill="FFFFFF"/>
        </w:rPr>
        <w:t>‎</w:t>
      </w:r>
    </w:p>
    <w:p w14:paraId="157E6977" w14:textId="5FCC14AE" w:rsidR="00F60FDD" w:rsidRPr="006908F6" w:rsidRDefault="00F60FDD" w:rsidP="00F60FDD">
      <w:pPr>
        <w:pStyle w:val="ListParagraph"/>
        <w:numPr>
          <w:ilvl w:val="0"/>
          <w:numId w:val="1"/>
        </w:numPr>
        <w:rPr>
          <w:rFonts w:ascii="Goudy Old Style" w:hAnsi="Goudy Old Style"/>
          <w:color w:val="000000"/>
          <w:shd w:val="clear" w:color="auto" w:fill="FFFFFF"/>
        </w:rPr>
      </w:pPr>
      <w:r w:rsidRPr="006908F6">
        <w:rPr>
          <w:color w:val="000000"/>
          <w:shd w:val="clear" w:color="auto" w:fill="FFFFFF"/>
        </w:rPr>
        <w:t>‎</w:t>
      </w:r>
      <w:r w:rsidRPr="006908F6">
        <w:rPr>
          <w:rFonts w:ascii="Goudy Old Style" w:hAnsi="Goudy Old Style"/>
          <w:color w:val="000000"/>
          <w:shd w:val="clear" w:color="auto" w:fill="FFFFFF"/>
        </w:rPr>
        <w:t>Describe the importance of somatic experience of feelings in therapy.</w:t>
      </w:r>
      <w:r w:rsidRPr="006908F6">
        <w:rPr>
          <w:color w:val="000000"/>
          <w:shd w:val="clear" w:color="auto" w:fill="FFFFFF"/>
        </w:rPr>
        <w:t>‎</w:t>
      </w:r>
    </w:p>
    <w:p w14:paraId="2DA0C217" w14:textId="7C20978A" w:rsidR="00F60FDD" w:rsidRPr="006908F6" w:rsidRDefault="00F60FDD" w:rsidP="00F60FDD">
      <w:pPr>
        <w:pStyle w:val="ListParagraph"/>
        <w:numPr>
          <w:ilvl w:val="0"/>
          <w:numId w:val="1"/>
        </w:numPr>
        <w:rPr>
          <w:rFonts w:ascii="Goudy Old Style" w:hAnsi="Goudy Old Style"/>
          <w:color w:val="000000"/>
          <w:shd w:val="clear" w:color="auto" w:fill="FFFFFF"/>
        </w:rPr>
      </w:pPr>
      <w:r w:rsidRPr="006908F6">
        <w:rPr>
          <w:color w:val="000000"/>
          <w:shd w:val="clear" w:color="auto" w:fill="FFFFFF"/>
        </w:rPr>
        <w:t>‎</w:t>
      </w:r>
      <w:r w:rsidRPr="006908F6">
        <w:rPr>
          <w:rFonts w:ascii="Goudy Old Style" w:hAnsi="Goudy Old Style"/>
          <w:color w:val="000000"/>
          <w:shd w:val="clear" w:color="auto" w:fill="FFFFFF"/>
        </w:rPr>
        <w:t xml:space="preserve">Distinguish somatic experiences of anger from somatic experience of anxiety, and why doing so is </w:t>
      </w:r>
      <w:r w:rsidRPr="006908F6">
        <w:rPr>
          <w:color w:val="000000"/>
          <w:shd w:val="clear" w:color="auto" w:fill="FFFFFF"/>
        </w:rPr>
        <w:t>‎</w:t>
      </w:r>
      <w:r w:rsidRPr="006908F6">
        <w:rPr>
          <w:rFonts w:ascii="Goudy Old Style" w:hAnsi="Goudy Old Style"/>
          <w:color w:val="000000"/>
          <w:shd w:val="clear" w:color="auto" w:fill="FFFFFF"/>
        </w:rPr>
        <w:t xml:space="preserve">important. </w:t>
      </w:r>
      <w:r w:rsidRPr="006908F6">
        <w:rPr>
          <w:color w:val="000000"/>
          <w:shd w:val="clear" w:color="auto" w:fill="FFFFFF"/>
        </w:rPr>
        <w:t>‎</w:t>
      </w:r>
    </w:p>
    <w:p w14:paraId="38AA0E11" w14:textId="34276D3B" w:rsidR="00DE61A7" w:rsidRPr="006908F6" w:rsidRDefault="00F60FDD" w:rsidP="00F60FDD">
      <w:pPr>
        <w:pStyle w:val="ListParagraph"/>
        <w:numPr>
          <w:ilvl w:val="0"/>
          <w:numId w:val="1"/>
        </w:numPr>
        <w:rPr>
          <w:rFonts w:ascii="Goudy Old Style" w:hAnsi="Goudy Old Style"/>
          <w:b/>
        </w:rPr>
      </w:pPr>
      <w:r w:rsidRPr="006908F6">
        <w:rPr>
          <w:color w:val="000000"/>
          <w:shd w:val="clear" w:color="auto" w:fill="FFFFFF"/>
        </w:rPr>
        <w:t>‎</w:t>
      </w:r>
      <w:r w:rsidRPr="006908F6">
        <w:rPr>
          <w:rFonts w:ascii="Goudy Old Style" w:hAnsi="Goudy Old Style"/>
          <w:color w:val="000000"/>
          <w:shd w:val="clear" w:color="auto" w:fill="FFFFFF"/>
        </w:rPr>
        <w:t xml:space="preserve">Explain the triangle of conflict and triangle of person. </w:t>
      </w:r>
      <w:r w:rsidRPr="006908F6">
        <w:rPr>
          <w:color w:val="000000"/>
          <w:shd w:val="clear" w:color="auto" w:fill="FFFFFF"/>
        </w:rPr>
        <w:t>‎</w:t>
      </w:r>
    </w:p>
    <w:p w14:paraId="1A6AC6D6" w14:textId="77777777" w:rsidR="00F60FDD" w:rsidRPr="006908F6" w:rsidRDefault="00F60FDD" w:rsidP="00F60FDD">
      <w:pPr>
        <w:pStyle w:val="ListParagraph"/>
        <w:rPr>
          <w:rFonts w:ascii="Goudy Old Style" w:hAnsi="Goudy Old Style"/>
          <w:b/>
        </w:rPr>
      </w:pPr>
    </w:p>
    <w:p w14:paraId="222ABB71" w14:textId="68129C46" w:rsidR="003406EC" w:rsidRPr="006908F6" w:rsidRDefault="00154679" w:rsidP="0083342A">
      <w:pPr>
        <w:rPr>
          <w:rFonts w:ascii="Goudy Old Style" w:hAnsi="Goudy Old Style"/>
          <w:b/>
        </w:rPr>
      </w:pPr>
      <w:r w:rsidRPr="006908F6">
        <w:rPr>
          <w:rFonts w:ascii="Goudy Old Style" w:hAnsi="Goudy Old Style"/>
          <w:b/>
        </w:rPr>
        <w:t>Significant Articles:</w:t>
      </w:r>
    </w:p>
    <w:p w14:paraId="35F8ED39" w14:textId="77777777" w:rsidR="00F60FDD" w:rsidRPr="006908F6" w:rsidRDefault="00F60FDD" w:rsidP="00F60FDD">
      <w:pPr>
        <w:pStyle w:val="ListParagraph"/>
        <w:numPr>
          <w:ilvl w:val="0"/>
          <w:numId w:val="39"/>
        </w:numPr>
        <w:rPr>
          <w:rFonts w:ascii="Goudy Old Style" w:hAnsi="Goudy Old Style"/>
          <w:bCs/>
        </w:rPr>
      </w:pPr>
      <w:proofErr w:type="spellStart"/>
      <w:r w:rsidRPr="006908F6">
        <w:rPr>
          <w:rFonts w:ascii="Goudy Old Style" w:hAnsi="Goudy Old Style"/>
          <w:bCs/>
        </w:rPr>
        <w:t>Abbass</w:t>
      </w:r>
      <w:proofErr w:type="spellEnd"/>
      <w:r w:rsidRPr="006908F6">
        <w:rPr>
          <w:rFonts w:ascii="Goudy Old Style" w:hAnsi="Goudy Old Style"/>
          <w:bCs/>
        </w:rPr>
        <w:t xml:space="preserve">, A. (2015). Reaching Through Resistance: Advanced Psychotherapy Techniques. Kansas City: </w:t>
      </w:r>
      <w:r w:rsidRPr="006908F6">
        <w:rPr>
          <w:bCs/>
        </w:rPr>
        <w:t>‎</w:t>
      </w:r>
      <w:r w:rsidRPr="006908F6">
        <w:rPr>
          <w:rFonts w:ascii="Goudy Old Style" w:hAnsi="Goudy Old Style"/>
          <w:bCs/>
        </w:rPr>
        <w:t>Seven Leaves Press</w:t>
      </w:r>
    </w:p>
    <w:p w14:paraId="29B1626C" w14:textId="77777777" w:rsidR="00F60FDD" w:rsidRPr="006908F6" w:rsidRDefault="00F60FDD" w:rsidP="00F60FDD">
      <w:pPr>
        <w:pStyle w:val="ListParagraph"/>
        <w:numPr>
          <w:ilvl w:val="0"/>
          <w:numId w:val="39"/>
        </w:numPr>
        <w:rPr>
          <w:rFonts w:ascii="Goudy Old Style" w:hAnsi="Goudy Old Style"/>
          <w:bCs/>
        </w:rPr>
      </w:pPr>
      <w:proofErr w:type="spellStart"/>
      <w:r w:rsidRPr="006908F6">
        <w:rPr>
          <w:rFonts w:ascii="Goudy Old Style" w:hAnsi="Goudy Old Style"/>
          <w:bCs/>
        </w:rPr>
        <w:t>Abbass</w:t>
      </w:r>
      <w:proofErr w:type="spellEnd"/>
      <w:r w:rsidRPr="006908F6">
        <w:rPr>
          <w:rFonts w:ascii="Goudy Old Style" w:hAnsi="Goudy Old Style"/>
          <w:bCs/>
        </w:rPr>
        <w:t xml:space="preserve">, A., &amp; Town, J. (2021). Alliance rupture-repair processes in intensive short-term </w:t>
      </w:r>
      <w:r w:rsidRPr="006908F6">
        <w:rPr>
          <w:bCs/>
        </w:rPr>
        <w:t>‎</w:t>
      </w:r>
      <w:r w:rsidRPr="006908F6">
        <w:rPr>
          <w:rFonts w:ascii="Goudy Old Style" w:hAnsi="Goudy Old Style"/>
          <w:bCs/>
        </w:rPr>
        <w:t xml:space="preserve">psychotherapy: Working with resistance, Journal of Clinical Psychology, 77, 398-413, DOI: </w:t>
      </w:r>
      <w:r w:rsidRPr="006908F6">
        <w:rPr>
          <w:bCs/>
        </w:rPr>
        <w:t>‎‎</w:t>
      </w:r>
      <w:r w:rsidRPr="006908F6">
        <w:rPr>
          <w:rFonts w:ascii="Goudy Old Style" w:hAnsi="Goudy Old Style"/>
          <w:bCs/>
        </w:rPr>
        <w:t>10.1002/jclp.23115</w:t>
      </w:r>
      <w:r w:rsidRPr="006908F6">
        <w:rPr>
          <w:bCs/>
        </w:rPr>
        <w:t>‎</w:t>
      </w:r>
    </w:p>
    <w:p w14:paraId="1519A45A" w14:textId="77777777" w:rsidR="00F60FDD" w:rsidRPr="006908F6" w:rsidRDefault="00F60FDD" w:rsidP="00F60FDD">
      <w:pPr>
        <w:pStyle w:val="ListParagraph"/>
        <w:numPr>
          <w:ilvl w:val="0"/>
          <w:numId w:val="39"/>
        </w:numPr>
        <w:rPr>
          <w:rFonts w:ascii="Goudy Old Style" w:hAnsi="Goudy Old Style"/>
          <w:bCs/>
        </w:rPr>
      </w:pPr>
      <w:proofErr w:type="spellStart"/>
      <w:r w:rsidRPr="006908F6">
        <w:rPr>
          <w:rFonts w:ascii="Goudy Old Style" w:hAnsi="Goudy Old Style"/>
          <w:bCs/>
        </w:rPr>
        <w:t>Abbass</w:t>
      </w:r>
      <w:proofErr w:type="spellEnd"/>
      <w:r w:rsidRPr="006908F6">
        <w:rPr>
          <w:rFonts w:ascii="Goudy Old Style" w:hAnsi="Goudy Old Style"/>
          <w:bCs/>
        </w:rPr>
        <w:t xml:space="preserve">, A. (2016). The Emergence of Psychodynamic Psychotherapy for Treatment Resistant Patients: </w:t>
      </w:r>
      <w:r w:rsidRPr="006908F6">
        <w:rPr>
          <w:bCs/>
        </w:rPr>
        <w:t>‎</w:t>
      </w:r>
      <w:r w:rsidRPr="006908F6">
        <w:rPr>
          <w:rFonts w:ascii="Goudy Old Style" w:hAnsi="Goudy Old Style"/>
          <w:bCs/>
        </w:rPr>
        <w:t>Intensive Short-Term Dynamic Psychotherapy, Psychodynamic Psychiatry, 44(2) 245</w:t>
      </w:r>
      <w:r w:rsidRPr="006908F6">
        <w:rPr>
          <w:rFonts w:ascii="Goudy Old Style" w:hAnsi="Goudy Old Style" w:cs="Goudy Old Style"/>
          <w:bCs/>
        </w:rPr>
        <w:t>–</w:t>
      </w:r>
      <w:r w:rsidRPr="006908F6">
        <w:rPr>
          <w:rFonts w:ascii="Goudy Old Style" w:hAnsi="Goudy Old Style"/>
          <w:bCs/>
        </w:rPr>
        <w:t xml:space="preserve">280, DOI: </w:t>
      </w:r>
      <w:r w:rsidRPr="006908F6">
        <w:rPr>
          <w:bCs/>
        </w:rPr>
        <w:t>‎‎</w:t>
      </w:r>
      <w:r w:rsidRPr="006908F6">
        <w:rPr>
          <w:rFonts w:ascii="Goudy Old Style" w:hAnsi="Goudy Old Style"/>
          <w:bCs/>
        </w:rPr>
        <w:t>10.1521/pdps.2016.44.2.245</w:t>
      </w:r>
      <w:r w:rsidRPr="006908F6">
        <w:rPr>
          <w:bCs/>
        </w:rPr>
        <w:t>‎</w:t>
      </w:r>
    </w:p>
    <w:p w14:paraId="13C2BF61" w14:textId="77777777" w:rsidR="00F60FDD" w:rsidRPr="006908F6" w:rsidRDefault="00F60FDD" w:rsidP="00F60FDD">
      <w:pPr>
        <w:pStyle w:val="ListParagraph"/>
        <w:numPr>
          <w:ilvl w:val="0"/>
          <w:numId w:val="39"/>
        </w:numPr>
        <w:rPr>
          <w:rFonts w:ascii="Goudy Old Style" w:hAnsi="Goudy Old Style"/>
          <w:bCs/>
        </w:rPr>
      </w:pPr>
      <w:proofErr w:type="spellStart"/>
      <w:r w:rsidRPr="006908F6">
        <w:rPr>
          <w:rFonts w:ascii="Goudy Old Style" w:hAnsi="Goudy Old Style"/>
          <w:bCs/>
        </w:rPr>
        <w:t>Ormont</w:t>
      </w:r>
      <w:proofErr w:type="spellEnd"/>
      <w:r w:rsidRPr="006908F6">
        <w:rPr>
          <w:rFonts w:ascii="Goudy Old Style" w:hAnsi="Goudy Old Style"/>
          <w:bCs/>
        </w:rPr>
        <w:t xml:space="preserve">, L. (2009). The Group Therapy Experience: From Theory to Practice. New York: </w:t>
      </w:r>
      <w:proofErr w:type="spellStart"/>
      <w:r w:rsidRPr="006908F6">
        <w:rPr>
          <w:rFonts w:ascii="Goudy Old Style" w:hAnsi="Goudy Old Style"/>
          <w:bCs/>
        </w:rPr>
        <w:t>BookSurge</w:t>
      </w:r>
      <w:proofErr w:type="spellEnd"/>
      <w:r w:rsidRPr="006908F6">
        <w:rPr>
          <w:rFonts w:ascii="Goudy Old Style" w:hAnsi="Goudy Old Style"/>
          <w:bCs/>
        </w:rPr>
        <w:t xml:space="preserve"> </w:t>
      </w:r>
      <w:r w:rsidRPr="006908F6">
        <w:rPr>
          <w:bCs/>
        </w:rPr>
        <w:t>‎</w:t>
      </w:r>
      <w:r w:rsidRPr="006908F6">
        <w:rPr>
          <w:rFonts w:ascii="Goudy Old Style" w:hAnsi="Goudy Old Style"/>
          <w:bCs/>
        </w:rPr>
        <w:t>Publishing.</w:t>
      </w:r>
      <w:r w:rsidRPr="006908F6">
        <w:rPr>
          <w:bCs/>
        </w:rPr>
        <w:t>‎</w:t>
      </w:r>
    </w:p>
    <w:p w14:paraId="7B1AB795" w14:textId="4BCE966B" w:rsidR="00904DB5" w:rsidRPr="006908F6" w:rsidRDefault="00F60FDD" w:rsidP="00F60FDD">
      <w:pPr>
        <w:pStyle w:val="ListParagraph"/>
        <w:numPr>
          <w:ilvl w:val="0"/>
          <w:numId w:val="39"/>
        </w:numPr>
        <w:rPr>
          <w:rFonts w:ascii="Goudy Old Style" w:hAnsi="Goudy Old Style"/>
          <w:bCs/>
        </w:rPr>
      </w:pPr>
      <w:r w:rsidRPr="006908F6">
        <w:rPr>
          <w:rFonts w:ascii="Goudy Old Style" w:hAnsi="Goudy Old Style"/>
          <w:bCs/>
        </w:rPr>
        <w:t xml:space="preserve">Zeisel, E., (2009). Affect Education and the Development of the Interpersonal Ego in Modern Group </w:t>
      </w:r>
      <w:r w:rsidRPr="006908F6">
        <w:rPr>
          <w:bCs/>
        </w:rPr>
        <w:t>‎</w:t>
      </w:r>
      <w:r w:rsidRPr="006908F6">
        <w:rPr>
          <w:rFonts w:ascii="Goudy Old Style" w:hAnsi="Goudy Old Style"/>
          <w:bCs/>
        </w:rPr>
        <w:t>Psychoanalysis, International Journal of Group Psychotherapy, 59(3), 421-32.</w:t>
      </w:r>
      <w:r w:rsidRPr="006908F6">
        <w:rPr>
          <w:bCs/>
        </w:rPr>
        <w:t>‎</w:t>
      </w:r>
    </w:p>
    <w:p w14:paraId="4F6D637B" w14:textId="77777777" w:rsidR="00F60FDD" w:rsidRPr="006908F6" w:rsidRDefault="00F60FDD" w:rsidP="00F60FDD">
      <w:pPr>
        <w:rPr>
          <w:rFonts w:ascii="Goudy Old Style" w:hAnsi="Goudy Old Style"/>
          <w:bCs/>
        </w:rPr>
      </w:pPr>
    </w:p>
    <w:p w14:paraId="64DB5C3D" w14:textId="77777777" w:rsidR="00904DB5" w:rsidRPr="006908F6" w:rsidRDefault="00154679" w:rsidP="00904DB5">
      <w:pPr>
        <w:rPr>
          <w:rFonts w:ascii="Goudy Old Style" w:hAnsi="Goudy Old Style"/>
          <w:b/>
        </w:rPr>
      </w:pPr>
      <w:r w:rsidRPr="006908F6">
        <w:rPr>
          <w:rFonts w:ascii="Goudy Old Style" w:hAnsi="Goudy Old Style"/>
          <w:b/>
        </w:rPr>
        <w:t>Agenda:</w:t>
      </w:r>
    </w:p>
    <w:p w14:paraId="12D383B7" w14:textId="77777777" w:rsidR="006908F6" w:rsidRPr="006908F6" w:rsidRDefault="00F60FDD" w:rsidP="006908F6">
      <w:pPr>
        <w:pStyle w:val="ListParagraph"/>
        <w:numPr>
          <w:ilvl w:val="0"/>
          <w:numId w:val="40"/>
        </w:numPr>
        <w:rPr>
          <w:rFonts w:ascii="Goudy Old Style" w:eastAsia="Arial" w:hAnsi="Goudy Old Style"/>
          <w:color w:val="000000"/>
        </w:rPr>
      </w:pPr>
      <w:r w:rsidRPr="006908F6">
        <w:rPr>
          <w:rFonts w:ascii="Goudy Old Style" w:eastAsia="Arial" w:hAnsi="Goudy Old Style"/>
          <w:color w:val="000000"/>
        </w:rPr>
        <w:lastRenderedPageBreak/>
        <w:t xml:space="preserve">Introduction and Discussion of objectives for this workshop (15m, Obj 3, Lecture) </w:t>
      </w:r>
    </w:p>
    <w:p w14:paraId="5068E1E6" w14:textId="77777777" w:rsidR="006908F6" w:rsidRPr="006908F6" w:rsidRDefault="00F60FDD" w:rsidP="006908F6">
      <w:pPr>
        <w:pStyle w:val="ListParagraph"/>
        <w:numPr>
          <w:ilvl w:val="0"/>
          <w:numId w:val="40"/>
        </w:numPr>
        <w:rPr>
          <w:rFonts w:ascii="Goudy Old Style" w:eastAsia="Arial" w:hAnsi="Goudy Old Style"/>
          <w:color w:val="000000"/>
        </w:rPr>
      </w:pPr>
      <w:r w:rsidRPr="006908F6">
        <w:rPr>
          <w:rFonts w:ascii="Goudy Old Style" w:eastAsia="Arial" w:hAnsi="Goudy Old Style"/>
          <w:color w:val="000000"/>
        </w:rPr>
        <w:t xml:space="preserve">Participant Introduction (7m, Obj 2, 3)  </w:t>
      </w:r>
    </w:p>
    <w:p w14:paraId="493ED264" w14:textId="77777777" w:rsidR="006908F6" w:rsidRPr="006908F6" w:rsidRDefault="00F60FDD" w:rsidP="006908F6">
      <w:pPr>
        <w:pStyle w:val="ListParagraph"/>
        <w:numPr>
          <w:ilvl w:val="0"/>
          <w:numId w:val="40"/>
        </w:numPr>
        <w:rPr>
          <w:rFonts w:ascii="Goudy Old Style" w:eastAsia="Arial" w:hAnsi="Goudy Old Style"/>
          <w:color w:val="000000"/>
        </w:rPr>
      </w:pPr>
      <w:r w:rsidRPr="006908F6">
        <w:rPr>
          <w:rFonts w:ascii="Goudy Old Style" w:eastAsia="Arial" w:hAnsi="Goudy Old Style"/>
          <w:color w:val="000000"/>
        </w:rPr>
        <w:t xml:space="preserve">Introduction to the topic (8m, Obj 3 Lecture) </w:t>
      </w:r>
    </w:p>
    <w:p w14:paraId="0CD857F6" w14:textId="77777777" w:rsidR="006908F6" w:rsidRPr="006908F6" w:rsidRDefault="00F60FDD" w:rsidP="006908F6">
      <w:pPr>
        <w:pStyle w:val="ListParagraph"/>
        <w:numPr>
          <w:ilvl w:val="0"/>
          <w:numId w:val="40"/>
        </w:numPr>
        <w:rPr>
          <w:rFonts w:ascii="Goudy Old Style" w:eastAsia="Arial" w:hAnsi="Goudy Old Style"/>
          <w:color w:val="000000"/>
        </w:rPr>
      </w:pPr>
      <w:r w:rsidRPr="006908F6">
        <w:rPr>
          <w:rFonts w:ascii="Goudy Old Style" w:eastAsia="Arial" w:hAnsi="Goudy Old Style"/>
          <w:color w:val="000000"/>
        </w:rPr>
        <w:t xml:space="preserve">Overview of Modern Analysis (20m, Obj 3, 4, Lecture/PowerPoint/Q&amp;A) </w:t>
      </w:r>
    </w:p>
    <w:p w14:paraId="2DBBB4E0" w14:textId="77777777" w:rsidR="006908F6" w:rsidRPr="006908F6" w:rsidRDefault="00F60FDD" w:rsidP="006908F6">
      <w:pPr>
        <w:pStyle w:val="ListParagraph"/>
        <w:numPr>
          <w:ilvl w:val="1"/>
          <w:numId w:val="40"/>
        </w:numPr>
        <w:rPr>
          <w:rFonts w:ascii="Goudy Old Style" w:eastAsia="Arial" w:hAnsi="Goudy Old Style"/>
          <w:color w:val="000000"/>
        </w:rPr>
      </w:pPr>
      <w:r w:rsidRPr="006908F6">
        <w:rPr>
          <w:rFonts w:ascii="Goudy Old Style" w:eastAsia="Arial" w:hAnsi="Goudy Old Style"/>
          <w:color w:val="000000"/>
        </w:rPr>
        <w:t xml:space="preserve">Modification of psychoanalysis to treat preverbal/preoedipal personality structure </w:t>
      </w:r>
    </w:p>
    <w:p w14:paraId="5706DC6A" w14:textId="77777777" w:rsidR="006908F6" w:rsidRPr="006908F6" w:rsidRDefault="00F60FDD" w:rsidP="006908F6">
      <w:pPr>
        <w:pStyle w:val="ListParagraph"/>
        <w:numPr>
          <w:ilvl w:val="1"/>
          <w:numId w:val="40"/>
        </w:numPr>
        <w:rPr>
          <w:rFonts w:ascii="Goudy Old Style" w:eastAsia="Arial" w:hAnsi="Goudy Old Style"/>
          <w:color w:val="000000"/>
        </w:rPr>
      </w:pPr>
      <w:r w:rsidRPr="006908F6">
        <w:rPr>
          <w:rFonts w:ascii="Goudy Old Style" w:eastAsia="Arial" w:hAnsi="Goudy Old Style"/>
          <w:color w:val="000000"/>
        </w:rPr>
        <w:t xml:space="preserve">A theory of technique </w:t>
      </w:r>
    </w:p>
    <w:p w14:paraId="3F23E818" w14:textId="77777777" w:rsidR="006908F6" w:rsidRPr="006908F6" w:rsidRDefault="00F60FDD" w:rsidP="006908F6">
      <w:pPr>
        <w:pStyle w:val="ListParagraph"/>
        <w:numPr>
          <w:ilvl w:val="1"/>
          <w:numId w:val="40"/>
        </w:numPr>
        <w:rPr>
          <w:rFonts w:ascii="Goudy Old Style" w:eastAsia="Arial" w:hAnsi="Goudy Old Style"/>
          <w:color w:val="000000"/>
        </w:rPr>
      </w:pPr>
      <w:r w:rsidRPr="006908F6">
        <w:rPr>
          <w:rFonts w:ascii="Goudy Old Style" w:eastAsia="Arial" w:hAnsi="Goudy Old Style"/>
          <w:color w:val="000000"/>
        </w:rPr>
        <w:t xml:space="preserve">Principal Focus/Key Precepts  </w:t>
      </w:r>
    </w:p>
    <w:p w14:paraId="032472E8" w14:textId="77777777" w:rsidR="006908F6" w:rsidRPr="006908F6" w:rsidRDefault="00F60FDD" w:rsidP="006908F6">
      <w:pPr>
        <w:pStyle w:val="ListParagraph"/>
        <w:numPr>
          <w:ilvl w:val="2"/>
          <w:numId w:val="40"/>
        </w:numPr>
        <w:rPr>
          <w:rFonts w:ascii="Goudy Old Style" w:eastAsia="Arial" w:hAnsi="Goudy Old Style"/>
          <w:color w:val="000000"/>
        </w:rPr>
      </w:pPr>
      <w:r w:rsidRPr="006908F6">
        <w:rPr>
          <w:rFonts w:ascii="Goudy Old Style" w:eastAsia="Arial" w:hAnsi="Goudy Old Style"/>
          <w:color w:val="000000"/>
        </w:rPr>
        <w:t>Interpersonal—Particular emphasis on “Feelings Towards” (“going across”)</w:t>
      </w:r>
    </w:p>
    <w:p w14:paraId="2967B411" w14:textId="77777777" w:rsidR="006908F6" w:rsidRPr="006908F6" w:rsidRDefault="00F60FDD" w:rsidP="006908F6">
      <w:pPr>
        <w:pStyle w:val="ListParagraph"/>
        <w:numPr>
          <w:ilvl w:val="2"/>
          <w:numId w:val="40"/>
        </w:numPr>
        <w:rPr>
          <w:rFonts w:ascii="Goudy Old Style" w:eastAsia="Arial" w:hAnsi="Goudy Old Style"/>
          <w:color w:val="000000"/>
        </w:rPr>
      </w:pPr>
      <w:r w:rsidRPr="006908F6">
        <w:rPr>
          <w:rFonts w:ascii="Goudy Old Style" w:eastAsia="Arial" w:hAnsi="Goudy Old Style"/>
          <w:color w:val="000000"/>
        </w:rPr>
        <w:t>Exploration over interpretation</w:t>
      </w:r>
    </w:p>
    <w:p w14:paraId="4F76934B" w14:textId="77777777" w:rsidR="006908F6" w:rsidRPr="006908F6" w:rsidRDefault="00F60FDD" w:rsidP="006908F6">
      <w:pPr>
        <w:pStyle w:val="ListParagraph"/>
        <w:numPr>
          <w:ilvl w:val="2"/>
          <w:numId w:val="40"/>
        </w:numPr>
        <w:rPr>
          <w:rFonts w:ascii="Goudy Old Style" w:eastAsia="Arial" w:hAnsi="Goudy Old Style"/>
          <w:color w:val="000000"/>
        </w:rPr>
      </w:pPr>
      <w:r w:rsidRPr="006908F6">
        <w:rPr>
          <w:rFonts w:ascii="Goudy Old Style" w:eastAsia="Arial" w:hAnsi="Goudy Old Style"/>
          <w:color w:val="000000"/>
        </w:rPr>
        <w:t xml:space="preserve">Here and now, immediacy </w:t>
      </w:r>
    </w:p>
    <w:p w14:paraId="04D4DE95" w14:textId="77777777" w:rsidR="006908F6" w:rsidRPr="006908F6" w:rsidRDefault="00F60FDD" w:rsidP="006908F6">
      <w:pPr>
        <w:pStyle w:val="ListParagraph"/>
        <w:numPr>
          <w:ilvl w:val="1"/>
          <w:numId w:val="40"/>
        </w:numPr>
        <w:rPr>
          <w:rFonts w:ascii="Goudy Old Style" w:eastAsia="Arial" w:hAnsi="Goudy Old Style"/>
          <w:color w:val="000000"/>
        </w:rPr>
      </w:pPr>
      <w:r w:rsidRPr="006908F6">
        <w:rPr>
          <w:rFonts w:ascii="Goudy Old Style" w:eastAsia="Arial" w:hAnsi="Goudy Old Style"/>
          <w:color w:val="000000"/>
        </w:rPr>
        <w:t xml:space="preserve">Principal techniques </w:t>
      </w:r>
    </w:p>
    <w:p w14:paraId="6E8F8B01" w14:textId="77777777" w:rsidR="006908F6" w:rsidRPr="006908F6" w:rsidRDefault="00F60FDD" w:rsidP="006908F6">
      <w:pPr>
        <w:pStyle w:val="ListParagraph"/>
        <w:numPr>
          <w:ilvl w:val="2"/>
          <w:numId w:val="40"/>
        </w:numPr>
        <w:rPr>
          <w:rFonts w:ascii="Goudy Old Style" w:eastAsia="Arial" w:hAnsi="Goudy Old Style"/>
          <w:color w:val="000000"/>
        </w:rPr>
      </w:pPr>
      <w:r w:rsidRPr="006908F6">
        <w:rPr>
          <w:rFonts w:ascii="Goudy Old Style" w:eastAsia="Arial" w:hAnsi="Goudy Old Style"/>
          <w:color w:val="000000"/>
        </w:rPr>
        <w:t xml:space="preserve">Inquiry </w:t>
      </w:r>
    </w:p>
    <w:p w14:paraId="74270434" w14:textId="77777777" w:rsidR="006908F6" w:rsidRPr="006908F6" w:rsidRDefault="00F60FDD" w:rsidP="006908F6">
      <w:pPr>
        <w:pStyle w:val="ListParagraph"/>
        <w:numPr>
          <w:ilvl w:val="2"/>
          <w:numId w:val="40"/>
        </w:numPr>
        <w:rPr>
          <w:rFonts w:ascii="Goudy Old Style" w:eastAsia="Arial" w:hAnsi="Goudy Old Style"/>
          <w:color w:val="000000"/>
        </w:rPr>
      </w:pPr>
      <w:r w:rsidRPr="006908F6">
        <w:rPr>
          <w:rFonts w:ascii="Goudy Old Style" w:eastAsia="Arial" w:hAnsi="Goudy Old Style"/>
          <w:color w:val="000000"/>
        </w:rPr>
        <w:t xml:space="preserve">Bridging/connecting </w:t>
      </w:r>
    </w:p>
    <w:p w14:paraId="2AA762AF" w14:textId="77777777" w:rsidR="006908F6" w:rsidRPr="006908F6" w:rsidRDefault="00F60FDD" w:rsidP="006908F6">
      <w:pPr>
        <w:pStyle w:val="ListParagraph"/>
        <w:numPr>
          <w:ilvl w:val="2"/>
          <w:numId w:val="40"/>
        </w:numPr>
        <w:rPr>
          <w:rFonts w:ascii="Goudy Old Style" w:eastAsia="Arial" w:hAnsi="Goudy Old Style"/>
          <w:color w:val="000000"/>
        </w:rPr>
      </w:pPr>
      <w:r w:rsidRPr="006908F6">
        <w:rPr>
          <w:rFonts w:ascii="Goudy Old Style" w:eastAsia="Arial" w:hAnsi="Goudy Old Style"/>
          <w:color w:val="000000"/>
        </w:rPr>
        <w:t xml:space="preserve">Joining the resistance </w:t>
      </w:r>
    </w:p>
    <w:p w14:paraId="24F6BBB5" w14:textId="77777777" w:rsidR="006908F6" w:rsidRPr="006908F6" w:rsidRDefault="00F60FDD" w:rsidP="006908F6">
      <w:pPr>
        <w:pStyle w:val="ListParagraph"/>
        <w:numPr>
          <w:ilvl w:val="2"/>
          <w:numId w:val="40"/>
        </w:numPr>
        <w:rPr>
          <w:rFonts w:ascii="Goudy Old Style" w:eastAsia="Arial" w:hAnsi="Goudy Old Style"/>
          <w:color w:val="000000"/>
        </w:rPr>
      </w:pPr>
      <w:r w:rsidRPr="006908F6">
        <w:rPr>
          <w:rFonts w:ascii="Goudy Old Style" w:eastAsia="Arial" w:hAnsi="Goudy Old Style"/>
          <w:color w:val="000000"/>
        </w:rPr>
        <w:t xml:space="preserve">Emotional Insulation/Contact function </w:t>
      </w:r>
    </w:p>
    <w:p w14:paraId="2FD8D58E" w14:textId="77777777" w:rsidR="006908F6" w:rsidRPr="006908F6" w:rsidRDefault="00F60FDD" w:rsidP="006908F6">
      <w:pPr>
        <w:pStyle w:val="ListParagraph"/>
        <w:numPr>
          <w:ilvl w:val="2"/>
          <w:numId w:val="40"/>
        </w:numPr>
        <w:rPr>
          <w:rFonts w:ascii="Goudy Old Style" w:eastAsia="Arial" w:hAnsi="Goudy Old Style"/>
          <w:color w:val="000000"/>
        </w:rPr>
      </w:pPr>
      <w:r w:rsidRPr="006908F6">
        <w:rPr>
          <w:rFonts w:ascii="Goudy Old Style" w:eastAsia="Arial" w:hAnsi="Goudy Old Style"/>
          <w:color w:val="000000"/>
        </w:rPr>
        <w:t>Affect Education – clarify thoughts vs feelings vs states of mind</w:t>
      </w:r>
    </w:p>
    <w:p w14:paraId="4DEEC929" w14:textId="77777777" w:rsidR="006908F6" w:rsidRPr="006908F6" w:rsidRDefault="00F60FDD" w:rsidP="006908F6">
      <w:pPr>
        <w:pStyle w:val="ListParagraph"/>
        <w:numPr>
          <w:ilvl w:val="2"/>
          <w:numId w:val="40"/>
        </w:numPr>
        <w:rPr>
          <w:rFonts w:ascii="Goudy Old Style" w:eastAsia="Arial" w:hAnsi="Goudy Old Style"/>
          <w:color w:val="000000"/>
        </w:rPr>
      </w:pPr>
      <w:r w:rsidRPr="006908F6">
        <w:rPr>
          <w:rFonts w:ascii="Goudy Old Style" w:eastAsia="Arial" w:hAnsi="Goudy Old Style"/>
          <w:color w:val="000000"/>
        </w:rPr>
        <w:t xml:space="preserve">Enhancing Observing Ego </w:t>
      </w:r>
    </w:p>
    <w:p w14:paraId="116A5334" w14:textId="77777777" w:rsidR="006908F6" w:rsidRPr="006908F6" w:rsidRDefault="00F60FDD" w:rsidP="006908F6">
      <w:pPr>
        <w:pStyle w:val="ListParagraph"/>
        <w:numPr>
          <w:ilvl w:val="0"/>
          <w:numId w:val="40"/>
        </w:numPr>
        <w:rPr>
          <w:rFonts w:ascii="Goudy Old Style" w:eastAsia="Arial" w:hAnsi="Goudy Old Style"/>
          <w:color w:val="000000"/>
        </w:rPr>
      </w:pPr>
      <w:r w:rsidRPr="006908F6">
        <w:rPr>
          <w:rFonts w:ascii="Goudy Old Style" w:eastAsia="Arial" w:hAnsi="Goudy Old Style"/>
          <w:color w:val="000000"/>
        </w:rPr>
        <w:t xml:space="preserve">Overview of Intensive Short Term Dynamic Psychotherapy, w/illustrative video (60m, Obj 1, 2, 4, Lecture/PowerPoint/Q&amp;A) </w:t>
      </w:r>
    </w:p>
    <w:p w14:paraId="4939EE95" w14:textId="77777777" w:rsidR="006908F6" w:rsidRPr="006908F6" w:rsidRDefault="00F60FDD" w:rsidP="006908F6">
      <w:pPr>
        <w:pStyle w:val="ListParagraph"/>
        <w:numPr>
          <w:ilvl w:val="1"/>
          <w:numId w:val="40"/>
        </w:numPr>
        <w:rPr>
          <w:rFonts w:ascii="Goudy Old Style" w:eastAsia="Arial" w:hAnsi="Goudy Old Style"/>
          <w:color w:val="000000"/>
        </w:rPr>
      </w:pPr>
      <w:r w:rsidRPr="006908F6">
        <w:rPr>
          <w:rFonts w:ascii="Goudy Old Style" w:eastAsia="Arial" w:hAnsi="Goudy Old Style"/>
          <w:color w:val="000000"/>
        </w:rPr>
        <w:t xml:space="preserve">Modification of psychoanalysis to accelerate treatment and reduce its length </w:t>
      </w:r>
    </w:p>
    <w:p w14:paraId="027CBEBA" w14:textId="77777777" w:rsidR="006908F6" w:rsidRPr="006908F6" w:rsidRDefault="00F60FDD" w:rsidP="006908F6">
      <w:pPr>
        <w:pStyle w:val="ListParagraph"/>
        <w:numPr>
          <w:ilvl w:val="1"/>
          <w:numId w:val="40"/>
        </w:numPr>
        <w:rPr>
          <w:rFonts w:ascii="Goudy Old Style" w:eastAsia="Arial" w:hAnsi="Goudy Old Style"/>
          <w:color w:val="000000"/>
        </w:rPr>
      </w:pPr>
      <w:r w:rsidRPr="006908F6">
        <w:rPr>
          <w:rFonts w:ascii="Goudy Old Style" w:eastAsia="Arial" w:hAnsi="Goudy Old Style"/>
          <w:color w:val="000000"/>
        </w:rPr>
        <w:t>Principal Focus/Key Precepts</w:t>
      </w:r>
    </w:p>
    <w:p w14:paraId="5318BAC6" w14:textId="77777777" w:rsidR="006908F6" w:rsidRPr="006908F6" w:rsidRDefault="00F60FDD" w:rsidP="006908F6">
      <w:pPr>
        <w:pStyle w:val="ListParagraph"/>
        <w:numPr>
          <w:ilvl w:val="2"/>
          <w:numId w:val="40"/>
        </w:numPr>
        <w:rPr>
          <w:rFonts w:ascii="Goudy Old Style" w:eastAsia="Arial" w:hAnsi="Goudy Old Style"/>
          <w:color w:val="000000"/>
        </w:rPr>
      </w:pPr>
      <w:r w:rsidRPr="006908F6">
        <w:rPr>
          <w:rFonts w:ascii="Goudy Old Style" w:eastAsia="Arial" w:hAnsi="Goudy Old Style"/>
          <w:color w:val="000000"/>
        </w:rPr>
        <w:t xml:space="preserve">Strong intrapsychic focus – Particular emphasis on “Feelings towards” as triggering feelings within (“going deep”) </w:t>
      </w:r>
    </w:p>
    <w:p w14:paraId="40C2E0A6" w14:textId="77777777" w:rsidR="006908F6" w:rsidRPr="006908F6" w:rsidRDefault="00F60FDD" w:rsidP="006908F6">
      <w:pPr>
        <w:pStyle w:val="ListParagraph"/>
        <w:numPr>
          <w:ilvl w:val="2"/>
          <w:numId w:val="40"/>
        </w:numPr>
        <w:rPr>
          <w:rFonts w:ascii="Goudy Old Style" w:eastAsia="Arial" w:hAnsi="Goudy Old Style"/>
          <w:color w:val="000000"/>
        </w:rPr>
      </w:pPr>
      <w:r w:rsidRPr="006908F6">
        <w:rPr>
          <w:rFonts w:ascii="Goudy Old Style" w:eastAsia="Arial" w:hAnsi="Goudy Old Style"/>
          <w:color w:val="000000"/>
        </w:rPr>
        <w:t xml:space="preserve">triangle of conflict (Feelings, Anxiety, Defense) </w:t>
      </w:r>
    </w:p>
    <w:p w14:paraId="2104D444" w14:textId="77777777" w:rsidR="006908F6" w:rsidRPr="006908F6" w:rsidRDefault="00F60FDD" w:rsidP="006908F6">
      <w:pPr>
        <w:pStyle w:val="ListParagraph"/>
        <w:numPr>
          <w:ilvl w:val="2"/>
          <w:numId w:val="40"/>
        </w:numPr>
        <w:rPr>
          <w:rFonts w:ascii="Goudy Old Style" w:eastAsia="Arial" w:hAnsi="Goudy Old Style"/>
          <w:color w:val="000000"/>
        </w:rPr>
      </w:pPr>
      <w:r w:rsidRPr="006908F6">
        <w:rPr>
          <w:rFonts w:ascii="Goudy Old Style" w:eastAsia="Arial" w:hAnsi="Goudy Old Style"/>
          <w:color w:val="000000"/>
        </w:rPr>
        <w:t>triangle of person (Therapist, Current, Past)</w:t>
      </w:r>
    </w:p>
    <w:p w14:paraId="7D48103A" w14:textId="77777777" w:rsidR="006908F6" w:rsidRPr="006908F6" w:rsidRDefault="00F60FDD" w:rsidP="006908F6">
      <w:pPr>
        <w:pStyle w:val="ListParagraph"/>
        <w:numPr>
          <w:ilvl w:val="2"/>
          <w:numId w:val="40"/>
        </w:numPr>
        <w:rPr>
          <w:rFonts w:ascii="Goudy Old Style" w:eastAsia="Arial" w:hAnsi="Goudy Old Style"/>
          <w:color w:val="000000"/>
        </w:rPr>
      </w:pPr>
      <w:r w:rsidRPr="006908F6">
        <w:rPr>
          <w:rFonts w:ascii="Goudy Old Style" w:eastAsia="Arial" w:hAnsi="Goudy Old Style"/>
          <w:color w:val="000000"/>
        </w:rPr>
        <w:t>clarify differences in the somatic pathway of anger vs anxiety</w:t>
      </w:r>
    </w:p>
    <w:p w14:paraId="783236EF" w14:textId="77777777" w:rsidR="006908F6" w:rsidRPr="006908F6" w:rsidRDefault="006908F6" w:rsidP="006908F6">
      <w:pPr>
        <w:pStyle w:val="ListParagraph"/>
        <w:numPr>
          <w:ilvl w:val="2"/>
          <w:numId w:val="40"/>
        </w:numPr>
        <w:rPr>
          <w:rFonts w:ascii="Goudy Old Style" w:eastAsia="Arial" w:hAnsi="Goudy Old Style"/>
          <w:color w:val="000000"/>
        </w:rPr>
      </w:pPr>
      <w:r w:rsidRPr="006908F6">
        <w:rPr>
          <w:rFonts w:ascii="Goudy Old Style" w:eastAsia="Arial" w:hAnsi="Goudy Old Style"/>
          <w:color w:val="000000"/>
        </w:rPr>
        <w:t>I</w:t>
      </w:r>
      <w:r w:rsidR="00F60FDD" w:rsidRPr="006908F6">
        <w:rPr>
          <w:rFonts w:ascii="Goudy Old Style" w:eastAsia="Arial" w:hAnsi="Goudy Old Style"/>
          <w:color w:val="000000"/>
        </w:rPr>
        <w:t xml:space="preserve">mportance of fostering recognition of mixed feelings (both positive and negative) towards loved ones to lessen spitting, projection, and self-attack </w:t>
      </w:r>
    </w:p>
    <w:p w14:paraId="71E9C9B9" w14:textId="77777777" w:rsidR="006908F6" w:rsidRPr="006908F6" w:rsidRDefault="00F60FDD" w:rsidP="006908F6">
      <w:pPr>
        <w:pStyle w:val="ListParagraph"/>
        <w:numPr>
          <w:ilvl w:val="1"/>
          <w:numId w:val="40"/>
        </w:numPr>
        <w:rPr>
          <w:rFonts w:ascii="Goudy Old Style" w:eastAsia="Arial" w:hAnsi="Goudy Old Style"/>
          <w:color w:val="000000"/>
        </w:rPr>
      </w:pPr>
      <w:r w:rsidRPr="006908F6">
        <w:rPr>
          <w:rFonts w:ascii="Goudy Old Style" w:eastAsia="Arial" w:hAnsi="Goudy Old Style"/>
          <w:color w:val="000000"/>
        </w:rPr>
        <w:t xml:space="preserve">Principal Techniques </w:t>
      </w:r>
    </w:p>
    <w:p w14:paraId="74353E0F" w14:textId="77777777" w:rsidR="006908F6" w:rsidRPr="006908F6" w:rsidRDefault="00F60FDD" w:rsidP="006908F6">
      <w:pPr>
        <w:pStyle w:val="ListParagraph"/>
        <w:numPr>
          <w:ilvl w:val="3"/>
          <w:numId w:val="40"/>
        </w:numPr>
        <w:rPr>
          <w:rFonts w:ascii="Goudy Old Style" w:eastAsia="Arial" w:hAnsi="Goudy Old Style"/>
          <w:color w:val="000000"/>
        </w:rPr>
      </w:pPr>
      <w:r w:rsidRPr="006908F6">
        <w:rPr>
          <w:rFonts w:ascii="Goudy Old Style" w:eastAsia="Arial" w:hAnsi="Goudy Old Style"/>
          <w:color w:val="000000"/>
        </w:rPr>
        <w:t xml:space="preserve">Central dynamic sequence:  </w:t>
      </w:r>
    </w:p>
    <w:p w14:paraId="5BC13C6F" w14:textId="77777777" w:rsidR="006908F6" w:rsidRPr="006908F6" w:rsidRDefault="00F60FDD" w:rsidP="006908F6">
      <w:pPr>
        <w:pStyle w:val="ListParagraph"/>
        <w:numPr>
          <w:ilvl w:val="4"/>
          <w:numId w:val="40"/>
        </w:numPr>
        <w:rPr>
          <w:rFonts w:ascii="Goudy Old Style" w:eastAsia="Arial" w:hAnsi="Goudy Old Style"/>
          <w:color w:val="000000"/>
        </w:rPr>
      </w:pPr>
      <w:r w:rsidRPr="006908F6">
        <w:rPr>
          <w:rFonts w:ascii="Goudy Old Style" w:eastAsia="Arial" w:hAnsi="Goudy Old Style"/>
          <w:color w:val="000000"/>
        </w:rPr>
        <w:t>invite experience of feeling (press, encourage, reach)</w:t>
      </w:r>
    </w:p>
    <w:p w14:paraId="4150B191" w14:textId="77777777" w:rsidR="006908F6" w:rsidRPr="006908F6" w:rsidRDefault="006908F6" w:rsidP="006908F6">
      <w:pPr>
        <w:pStyle w:val="ListParagraph"/>
        <w:numPr>
          <w:ilvl w:val="4"/>
          <w:numId w:val="40"/>
        </w:numPr>
        <w:rPr>
          <w:rFonts w:ascii="Goudy Old Style" w:eastAsia="Arial" w:hAnsi="Goudy Old Style"/>
          <w:color w:val="000000"/>
        </w:rPr>
      </w:pPr>
      <w:r w:rsidRPr="006908F6">
        <w:rPr>
          <w:rFonts w:ascii="Goudy Old Style" w:eastAsia="Arial" w:hAnsi="Goudy Old Style"/>
          <w:color w:val="000000"/>
        </w:rPr>
        <w:t>a</w:t>
      </w:r>
      <w:r w:rsidR="00F60FDD" w:rsidRPr="006908F6">
        <w:rPr>
          <w:rFonts w:ascii="Goudy Old Style" w:eastAsia="Arial" w:hAnsi="Goudy Old Style"/>
          <w:color w:val="000000"/>
        </w:rPr>
        <w:t>ttend to somatic experience of the feeling including anxiety about feeling</w:t>
      </w:r>
    </w:p>
    <w:p w14:paraId="0D1587B7" w14:textId="77777777" w:rsidR="006908F6" w:rsidRPr="006908F6" w:rsidRDefault="00F60FDD" w:rsidP="006908F6">
      <w:pPr>
        <w:pStyle w:val="ListParagraph"/>
        <w:numPr>
          <w:ilvl w:val="4"/>
          <w:numId w:val="40"/>
        </w:numPr>
        <w:rPr>
          <w:rFonts w:ascii="Goudy Old Style" w:eastAsia="Arial" w:hAnsi="Goudy Old Style"/>
          <w:color w:val="000000"/>
        </w:rPr>
      </w:pPr>
      <w:r w:rsidRPr="006908F6">
        <w:rPr>
          <w:rFonts w:ascii="Goudy Old Style" w:eastAsia="Arial" w:hAnsi="Goudy Old Style"/>
          <w:color w:val="000000"/>
        </w:rPr>
        <w:t xml:space="preserve">investigate action tendency of the feeling through fantasy portrayal </w:t>
      </w:r>
    </w:p>
    <w:p w14:paraId="17ABE19B" w14:textId="77777777" w:rsidR="006908F6" w:rsidRPr="006908F6" w:rsidRDefault="00F60FDD" w:rsidP="006908F6">
      <w:pPr>
        <w:pStyle w:val="ListParagraph"/>
        <w:numPr>
          <w:ilvl w:val="4"/>
          <w:numId w:val="40"/>
        </w:numPr>
        <w:rPr>
          <w:rFonts w:ascii="Goudy Old Style" w:eastAsia="Arial" w:hAnsi="Goudy Old Style"/>
          <w:color w:val="000000"/>
        </w:rPr>
      </w:pPr>
      <w:r w:rsidRPr="006908F6">
        <w:rPr>
          <w:rFonts w:ascii="Goudy Old Style" w:eastAsia="Arial" w:hAnsi="Goudy Old Style"/>
          <w:color w:val="000000"/>
        </w:rPr>
        <w:t xml:space="preserve">observe response including  </w:t>
      </w:r>
    </w:p>
    <w:p w14:paraId="3FE3BD70" w14:textId="77777777" w:rsidR="006908F6" w:rsidRPr="006908F6" w:rsidRDefault="00F60FDD" w:rsidP="006908F6">
      <w:pPr>
        <w:pStyle w:val="ListParagraph"/>
        <w:numPr>
          <w:ilvl w:val="5"/>
          <w:numId w:val="40"/>
        </w:numPr>
        <w:rPr>
          <w:rFonts w:ascii="Goudy Old Style" w:eastAsia="Arial" w:hAnsi="Goudy Old Style"/>
          <w:color w:val="000000"/>
        </w:rPr>
      </w:pPr>
      <w:r w:rsidRPr="006908F6">
        <w:rPr>
          <w:rFonts w:ascii="Goudy Old Style" w:eastAsia="Arial" w:hAnsi="Goudy Old Style"/>
          <w:color w:val="000000"/>
        </w:rPr>
        <w:t>relief</w:t>
      </w:r>
    </w:p>
    <w:p w14:paraId="19DF9D0E" w14:textId="77777777" w:rsidR="006908F6" w:rsidRPr="006908F6" w:rsidRDefault="00F60FDD" w:rsidP="006908F6">
      <w:pPr>
        <w:pStyle w:val="ListParagraph"/>
        <w:numPr>
          <w:ilvl w:val="5"/>
          <w:numId w:val="40"/>
        </w:numPr>
        <w:rPr>
          <w:rFonts w:ascii="Goudy Old Style" w:eastAsia="Arial" w:hAnsi="Goudy Old Style"/>
          <w:color w:val="000000"/>
        </w:rPr>
      </w:pPr>
      <w:r w:rsidRPr="006908F6">
        <w:rPr>
          <w:rFonts w:ascii="Goudy Old Style" w:eastAsia="Arial" w:hAnsi="Goudy Old Style"/>
          <w:color w:val="000000"/>
        </w:rPr>
        <w:t xml:space="preserve">release of tension </w:t>
      </w:r>
    </w:p>
    <w:p w14:paraId="45D0BB67" w14:textId="77777777" w:rsidR="006908F6" w:rsidRPr="006908F6" w:rsidRDefault="00F60FDD" w:rsidP="006908F6">
      <w:pPr>
        <w:pStyle w:val="ListParagraph"/>
        <w:numPr>
          <w:ilvl w:val="5"/>
          <w:numId w:val="40"/>
        </w:numPr>
        <w:rPr>
          <w:rFonts w:ascii="Goudy Old Style" w:eastAsia="Arial" w:hAnsi="Goudy Old Style"/>
          <w:color w:val="000000"/>
        </w:rPr>
      </w:pPr>
      <w:r w:rsidRPr="006908F6">
        <w:rPr>
          <w:rFonts w:ascii="Goudy Old Style" w:eastAsia="Arial" w:hAnsi="Goudy Old Style"/>
          <w:color w:val="000000"/>
        </w:rPr>
        <w:t xml:space="preserve">passage of guilt about emotional expression </w:t>
      </w:r>
    </w:p>
    <w:p w14:paraId="71F52756" w14:textId="77777777" w:rsidR="006908F6" w:rsidRPr="006908F6" w:rsidRDefault="00F60FDD" w:rsidP="006908F6">
      <w:pPr>
        <w:pStyle w:val="ListParagraph"/>
        <w:numPr>
          <w:ilvl w:val="5"/>
          <w:numId w:val="40"/>
        </w:numPr>
        <w:rPr>
          <w:rFonts w:ascii="Goudy Old Style" w:eastAsia="Arial" w:hAnsi="Goudy Old Style"/>
          <w:color w:val="000000"/>
        </w:rPr>
      </w:pPr>
      <w:r w:rsidRPr="006908F6">
        <w:rPr>
          <w:rFonts w:ascii="Goudy Old Style" w:eastAsia="Arial" w:hAnsi="Goudy Old Style"/>
          <w:color w:val="000000"/>
        </w:rPr>
        <w:t xml:space="preserve">emergence of love, forgiveness, and self-regard </w:t>
      </w:r>
    </w:p>
    <w:p w14:paraId="5B2DD046" w14:textId="77777777" w:rsidR="006908F6" w:rsidRPr="006908F6" w:rsidRDefault="00F60FDD" w:rsidP="006908F6">
      <w:pPr>
        <w:pStyle w:val="ListParagraph"/>
        <w:numPr>
          <w:ilvl w:val="3"/>
          <w:numId w:val="40"/>
        </w:numPr>
        <w:rPr>
          <w:rFonts w:ascii="Goudy Old Style" w:eastAsia="Arial" w:hAnsi="Goudy Old Style"/>
          <w:color w:val="000000"/>
        </w:rPr>
      </w:pPr>
      <w:r w:rsidRPr="006908F6">
        <w:rPr>
          <w:rFonts w:ascii="Goudy Old Style" w:eastAsia="Arial" w:hAnsi="Goudy Old Style"/>
          <w:color w:val="000000"/>
        </w:rPr>
        <w:t xml:space="preserve">Pressure </w:t>
      </w:r>
    </w:p>
    <w:p w14:paraId="4AF9A24A" w14:textId="77777777" w:rsidR="006908F6" w:rsidRPr="006908F6" w:rsidRDefault="00F60FDD" w:rsidP="006908F6">
      <w:pPr>
        <w:pStyle w:val="ListParagraph"/>
        <w:numPr>
          <w:ilvl w:val="3"/>
          <w:numId w:val="40"/>
        </w:numPr>
        <w:rPr>
          <w:rFonts w:ascii="Goudy Old Style" w:eastAsia="Arial" w:hAnsi="Goudy Old Style"/>
          <w:color w:val="000000"/>
        </w:rPr>
      </w:pPr>
      <w:r w:rsidRPr="006908F6">
        <w:rPr>
          <w:rFonts w:ascii="Goudy Old Style" w:eastAsia="Arial" w:hAnsi="Goudy Old Style"/>
          <w:color w:val="000000"/>
        </w:rPr>
        <w:t xml:space="preserve">Defense Clarification and Review Cost of Defenses </w:t>
      </w:r>
    </w:p>
    <w:p w14:paraId="5C0FF59D" w14:textId="77777777" w:rsidR="006908F6" w:rsidRPr="006908F6" w:rsidRDefault="00F60FDD" w:rsidP="006908F6">
      <w:pPr>
        <w:pStyle w:val="ListParagraph"/>
        <w:numPr>
          <w:ilvl w:val="3"/>
          <w:numId w:val="40"/>
        </w:numPr>
        <w:rPr>
          <w:rFonts w:ascii="Goudy Old Style" w:eastAsia="Arial" w:hAnsi="Goudy Old Style"/>
          <w:color w:val="000000"/>
        </w:rPr>
      </w:pPr>
      <w:r w:rsidRPr="006908F6">
        <w:rPr>
          <w:rFonts w:ascii="Goudy Old Style" w:eastAsia="Arial" w:hAnsi="Goudy Old Style"/>
          <w:color w:val="000000"/>
        </w:rPr>
        <w:t xml:space="preserve">Challenge defense/invite facing of avoided feelings </w:t>
      </w:r>
    </w:p>
    <w:p w14:paraId="6109C473" w14:textId="77777777" w:rsidR="006908F6" w:rsidRPr="006908F6" w:rsidRDefault="00F60FDD" w:rsidP="006908F6">
      <w:pPr>
        <w:pStyle w:val="ListParagraph"/>
        <w:numPr>
          <w:ilvl w:val="3"/>
          <w:numId w:val="40"/>
        </w:numPr>
        <w:rPr>
          <w:rFonts w:ascii="Goudy Old Style" w:eastAsia="Arial" w:hAnsi="Goudy Old Style"/>
          <w:color w:val="000000"/>
        </w:rPr>
      </w:pPr>
      <w:r w:rsidRPr="006908F6">
        <w:rPr>
          <w:rFonts w:ascii="Goudy Old Style" w:eastAsia="Arial" w:hAnsi="Goudy Old Style"/>
          <w:color w:val="000000"/>
        </w:rPr>
        <w:t xml:space="preserve">Head on Collision (with entrenched resistance) </w:t>
      </w:r>
    </w:p>
    <w:p w14:paraId="3BE09EF1" w14:textId="77777777" w:rsidR="006908F6" w:rsidRPr="006908F6" w:rsidRDefault="00F60FDD" w:rsidP="006908F6">
      <w:pPr>
        <w:pStyle w:val="ListParagraph"/>
        <w:numPr>
          <w:ilvl w:val="3"/>
          <w:numId w:val="40"/>
        </w:numPr>
        <w:rPr>
          <w:rFonts w:ascii="Goudy Old Style" w:eastAsia="Arial" w:hAnsi="Goudy Old Style"/>
          <w:color w:val="000000"/>
        </w:rPr>
      </w:pPr>
      <w:r w:rsidRPr="006908F6">
        <w:rPr>
          <w:rFonts w:ascii="Goudy Old Style" w:eastAsia="Arial" w:hAnsi="Goudy Old Style"/>
          <w:color w:val="000000"/>
        </w:rPr>
        <w:lastRenderedPageBreak/>
        <w:t xml:space="preserve">Linking </w:t>
      </w:r>
    </w:p>
    <w:p w14:paraId="43330273" w14:textId="77777777" w:rsidR="006908F6" w:rsidRPr="006908F6" w:rsidRDefault="00F60FDD" w:rsidP="006908F6">
      <w:pPr>
        <w:pStyle w:val="ListParagraph"/>
        <w:numPr>
          <w:ilvl w:val="3"/>
          <w:numId w:val="40"/>
        </w:numPr>
        <w:rPr>
          <w:rFonts w:ascii="Goudy Old Style" w:eastAsia="Arial" w:hAnsi="Goudy Old Style"/>
          <w:color w:val="000000"/>
        </w:rPr>
      </w:pPr>
      <w:r w:rsidRPr="006908F6">
        <w:rPr>
          <w:rFonts w:ascii="Goudy Old Style" w:eastAsia="Arial" w:hAnsi="Goudy Old Style"/>
          <w:color w:val="000000"/>
        </w:rPr>
        <w:t xml:space="preserve">Recap/Recap </w:t>
      </w:r>
    </w:p>
    <w:p w14:paraId="6E0E1BA4" w14:textId="77777777" w:rsidR="006908F6" w:rsidRPr="006908F6" w:rsidRDefault="00F60FDD" w:rsidP="006908F6">
      <w:pPr>
        <w:pStyle w:val="ListParagraph"/>
        <w:numPr>
          <w:ilvl w:val="3"/>
          <w:numId w:val="40"/>
        </w:numPr>
        <w:rPr>
          <w:rFonts w:ascii="Goudy Old Style" w:eastAsia="Arial" w:hAnsi="Goudy Old Style"/>
          <w:color w:val="000000"/>
        </w:rPr>
      </w:pPr>
      <w:r w:rsidRPr="006908F6">
        <w:rPr>
          <w:rFonts w:ascii="Goudy Old Style" w:eastAsia="Arial" w:hAnsi="Goudy Old Style"/>
          <w:color w:val="000000"/>
        </w:rPr>
        <w:t xml:space="preserve">Anxiety regulation </w:t>
      </w:r>
    </w:p>
    <w:p w14:paraId="71A26668" w14:textId="77777777" w:rsidR="006908F6" w:rsidRPr="006908F6" w:rsidRDefault="00F60FDD" w:rsidP="006908F6">
      <w:pPr>
        <w:pStyle w:val="ListParagraph"/>
        <w:numPr>
          <w:ilvl w:val="3"/>
          <w:numId w:val="40"/>
        </w:numPr>
        <w:rPr>
          <w:rFonts w:ascii="Goudy Old Style" w:eastAsia="Arial" w:hAnsi="Goudy Old Style"/>
          <w:color w:val="000000"/>
        </w:rPr>
      </w:pPr>
      <w:r w:rsidRPr="006908F6">
        <w:rPr>
          <w:rFonts w:ascii="Goudy Old Style" w:eastAsia="Arial" w:hAnsi="Goudy Old Style"/>
          <w:color w:val="000000"/>
        </w:rPr>
        <w:t>Foster recognition of mixed feelings (both positive and negative) towards loved ones to lessen spitting, projection, and self-attack</w:t>
      </w:r>
    </w:p>
    <w:p w14:paraId="73CB4993" w14:textId="77777777" w:rsidR="006908F6" w:rsidRPr="006908F6" w:rsidRDefault="00F60FDD" w:rsidP="006908F6">
      <w:pPr>
        <w:pStyle w:val="ListParagraph"/>
        <w:numPr>
          <w:ilvl w:val="0"/>
          <w:numId w:val="40"/>
        </w:numPr>
        <w:rPr>
          <w:rFonts w:ascii="Goudy Old Style" w:eastAsia="Arial" w:hAnsi="Goudy Old Style"/>
          <w:color w:val="000000"/>
        </w:rPr>
      </w:pPr>
      <w:r w:rsidRPr="006908F6">
        <w:rPr>
          <w:rFonts w:ascii="Goudy Old Style" w:eastAsia="Arial" w:hAnsi="Goudy Old Style"/>
          <w:color w:val="000000"/>
        </w:rPr>
        <w:t>Integration of Modern Analysis and ISTDP (15m, Obj 3, Lecture/PowerPoint/Q&amp;A)</w:t>
      </w:r>
    </w:p>
    <w:p w14:paraId="56F104F6" w14:textId="77777777" w:rsidR="006908F6" w:rsidRPr="006908F6" w:rsidRDefault="00F60FDD" w:rsidP="006908F6">
      <w:pPr>
        <w:pStyle w:val="ListParagraph"/>
        <w:numPr>
          <w:ilvl w:val="1"/>
          <w:numId w:val="40"/>
        </w:numPr>
        <w:rPr>
          <w:rFonts w:ascii="Goudy Old Style" w:eastAsia="Arial" w:hAnsi="Goudy Old Style"/>
          <w:color w:val="000000"/>
        </w:rPr>
      </w:pPr>
      <w:r w:rsidRPr="006908F6">
        <w:rPr>
          <w:rFonts w:ascii="Goudy Old Style" w:eastAsia="Arial" w:hAnsi="Goudy Old Style"/>
          <w:color w:val="000000"/>
        </w:rPr>
        <w:t xml:space="preserve">What ISTDP offers Modern Analytic group work </w:t>
      </w:r>
    </w:p>
    <w:p w14:paraId="7F361A35" w14:textId="77777777" w:rsidR="006908F6" w:rsidRPr="006908F6" w:rsidRDefault="00F60FDD" w:rsidP="006908F6">
      <w:pPr>
        <w:pStyle w:val="ListParagraph"/>
        <w:numPr>
          <w:ilvl w:val="1"/>
          <w:numId w:val="40"/>
        </w:numPr>
        <w:rPr>
          <w:rFonts w:ascii="Goudy Old Style" w:eastAsia="Arial" w:hAnsi="Goudy Old Style"/>
          <w:color w:val="000000"/>
        </w:rPr>
      </w:pPr>
      <w:r w:rsidRPr="006908F6">
        <w:rPr>
          <w:rFonts w:ascii="Goudy Old Style" w:eastAsia="Arial" w:hAnsi="Goudy Old Style"/>
          <w:color w:val="000000"/>
        </w:rPr>
        <w:t xml:space="preserve">What Modern Analytic group work offers ISTDP </w:t>
      </w:r>
    </w:p>
    <w:p w14:paraId="6498DEC4" w14:textId="77777777" w:rsidR="006908F6" w:rsidRPr="006908F6" w:rsidRDefault="00F60FDD" w:rsidP="006908F6">
      <w:pPr>
        <w:pStyle w:val="ListParagraph"/>
        <w:numPr>
          <w:ilvl w:val="0"/>
          <w:numId w:val="40"/>
        </w:numPr>
        <w:rPr>
          <w:rFonts w:ascii="Goudy Old Style" w:eastAsia="Arial" w:hAnsi="Goudy Old Style"/>
          <w:color w:val="000000"/>
        </w:rPr>
      </w:pPr>
      <w:r w:rsidRPr="006908F6">
        <w:rPr>
          <w:rFonts w:ascii="Goudy Old Style" w:eastAsia="Arial" w:hAnsi="Goudy Old Style"/>
          <w:color w:val="000000"/>
        </w:rPr>
        <w:t>Demo group x 2 (110m, Obj 2, 3, 4, Demonstration/Experiential)</w:t>
      </w:r>
    </w:p>
    <w:p w14:paraId="4A450246" w14:textId="77777777" w:rsidR="006908F6" w:rsidRPr="006908F6" w:rsidRDefault="00F60FDD" w:rsidP="006908F6">
      <w:pPr>
        <w:pStyle w:val="ListParagraph"/>
        <w:numPr>
          <w:ilvl w:val="0"/>
          <w:numId w:val="40"/>
        </w:numPr>
        <w:rPr>
          <w:rFonts w:ascii="Goudy Old Style" w:eastAsia="Arial" w:hAnsi="Goudy Old Style"/>
          <w:color w:val="000000"/>
        </w:rPr>
      </w:pPr>
      <w:r w:rsidRPr="006908F6">
        <w:rPr>
          <w:rFonts w:ascii="Goudy Old Style" w:eastAsia="Arial" w:hAnsi="Goudy Old Style"/>
          <w:color w:val="000000"/>
        </w:rPr>
        <w:t xml:space="preserve">Recap, Debrief, and Q&amp;A (50m, Obj 1-4, Summarizing and Review Lecture/Q&amp;A) </w:t>
      </w:r>
    </w:p>
    <w:p w14:paraId="1289F087" w14:textId="0108D0F5" w:rsidR="00F60FDD" w:rsidRPr="006908F6" w:rsidRDefault="00F60FDD" w:rsidP="006908F6">
      <w:pPr>
        <w:pStyle w:val="ListParagraph"/>
        <w:numPr>
          <w:ilvl w:val="0"/>
          <w:numId w:val="40"/>
        </w:numPr>
        <w:rPr>
          <w:rFonts w:ascii="Goudy Old Style" w:eastAsia="Arial" w:hAnsi="Goudy Old Style"/>
          <w:color w:val="000000"/>
        </w:rPr>
      </w:pPr>
      <w:r w:rsidRPr="006908F6">
        <w:rPr>
          <w:rFonts w:ascii="Goudy Old Style" w:eastAsia="Arial" w:hAnsi="Goudy Old Style"/>
          <w:color w:val="000000"/>
        </w:rPr>
        <w:t>Participant Evaluations (5m)</w:t>
      </w:r>
    </w:p>
    <w:p w14:paraId="3AAAD4B5" w14:textId="6D528A20" w:rsidR="00DE61A7" w:rsidRPr="006908F6" w:rsidRDefault="00DE61A7" w:rsidP="00DE61A7">
      <w:pPr>
        <w:pStyle w:val="ListParagraph"/>
        <w:rPr>
          <w:rFonts w:ascii="Goudy Old Style" w:hAnsi="Goudy Old Style"/>
          <w:b/>
        </w:rPr>
      </w:pPr>
      <w:r w:rsidRPr="006908F6">
        <w:rPr>
          <w:rFonts w:ascii="Goudy Old Style" w:eastAsia="Arial" w:hAnsi="Goudy Old Style"/>
          <w:color w:val="000000"/>
        </w:rPr>
        <w:t xml:space="preserve"> </w:t>
      </w:r>
    </w:p>
    <w:p w14:paraId="48512BCB" w14:textId="58F28611" w:rsidR="00154679" w:rsidRPr="006908F6" w:rsidRDefault="00154679" w:rsidP="00154679">
      <w:pPr>
        <w:spacing w:line="240" w:lineRule="exact"/>
        <w:rPr>
          <w:rFonts w:ascii="Goudy Old Style" w:hAnsi="Goudy Old Style"/>
          <w:b/>
        </w:rPr>
      </w:pPr>
      <w:r w:rsidRPr="006908F6">
        <w:rPr>
          <w:rFonts w:ascii="Goudy Old Style" w:hAnsi="Goudy Old Style"/>
          <w:b/>
        </w:rPr>
        <w:t>Assessment Questions:</w:t>
      </w:r>
    </w:p>
    <w:p w14:paraId="35F16B2F" w14:textId="77777777" w:rsidR="006908F6" w:rsidRPr="006908F6" w:rsidRDefault="006908F6" w:rsidP="006908F6">
      <w:pPr>
        <w:pStyle w:val="DefaultLabelStyle"/>
        <w:rPr>
          <w:rFonts w:ascii="Goudy Old Style" w:hAnsi="Goudy Old Style"/>
          <w:sz w:val="24"/>
          <w:szCs w:val="24"/>
        </w:rPr>
      </w:pPr>
      <w:r w:rsidRPr="006908F6">
        <w:rPr>
          <w:rFonts w:ascii="Goudy Old Style" w:hAnsi="Goudy Old Style"/>
          <w:sz w:val="24"/>
          <w:szCs w:val="24"/>
        </w:rPr>
        <w:t>Question 1 (include possible answers)</w:t>
      </w:r>
    </w:p>
    <w:p w14:paraId="09A9B3BB" w14:textId="77777777" w:rsidR="006908F6" w:rsidRPr="006908F6" w:rsidRDefault="006908F6" w:rsidP="006908F6">
      <w:pPr>
        <w:pStyle w:val="DefaultValueStyle"/>
        <w:rPr>
          <w:rFonts w:ascii="Goudy Old Style" w:hAnsi="Goudy Old Style"/>
          <w:sz w:val="24"/>
          <w:szCs w:val="24"/>
        </w:rPr>
      </w:pPr>
      <w:r w:rsidRPr="006908F6">
        <w:rPr>
          <w:rFonts w:ascii="Goudy Old Style" w:hAnsi="Goudy Old Style"/>
          <w:sz w:val="24"/>
          <w:szCs w:val="24"/>
        </w:rPr>
        <w:t>Which of the following is not part of the primary intervention sequence is ISTDP? a)</w:t>
      </w:r>
      <w:r w:rsidRPr="006908F6">
        <w:rPr>
          <w:rFonts w:ascii="Goudy Old Style" w:hAnsi="Goudy Old Style"/>
          <w:sz w:val="24"/>
          <w:szCs w:val="24"/>
        </w:rPr>
        <w:tab/>
        <w:t>A) Inquiry b)</w:t>
      </w:r>
      <w:r w:rsidRPr="006908F6">
        <w:rPr>
          <w:rFonts w:ascii="Goudy Old Style" w:hAnsi="Goudy Old Style"/>
          <w:sz w:val="24"/>
          <w:szCs w:val="24"/>
        </w:rPr>
        <w:tab/>
        <w:t>B) Pressure c)</w:t>
      </w:r>
      <w:r w:rsidRPr="006908F6">
        <w:rPr>
          <w:rFonts w:ascii="Goudy Old Style" w:hAnsi="Goudy Old Style"/>
          <w:sz w:val="24"/>
          <w:szCs w:val="24"/>
        </w:rPr>
        <w:tab/>
        <w:t>C) Challenge d)</w:t>
      </w:r>
      <w:r w:rsidRPr="006908F6">
        <w:rPr>
          <w:rFonts w:ascii="Goudy Old Style" w:hAnsi="Goudy Old Style"/>
          <w:sz w:val="24"/>
          <w:szCs w:val="24"/>
        </w:rPr>
        <w:tab/>
        <w:t>D) Interpretation</w:t>
      </w:r>
    </w:p>
    <w:p w14:paraId="4E60D59D" w14:textId="77777777" w:rsidR="006908F6" w:rsidRPr="006908F6" w:rsidRDefault="006908F6" w:rsidP="006908F6">
      <w:pPr>
        <w:pStyle w:val="DefaultLabelStyle"/>
        <w:rPr>
          <w:rFonts w:ascii="Goudy Old Style" w:hAnsi="Goudy Old Style"/>
          <w:sz w:val="24"/>
          <w:szCs w:val="24"/>
        </w:rPr>
      </w:pPr>
      <w:r w:rsidRPr="006908F6">
        <w:rPr>
          <w:rFonts w:ascii="Goudy Old Style" w:hAnsi="Goudy Old Style"/>
          <w:sz w:val="24"/>
          <w:szCs w:val="24"/>
        </w:rPr>
        <w:t>Correct Answer 1</w:t>
      </w:r>
    </w:p>
    <w:p w14:paraId="73EFC937" w14:textId="77777777" w:rsidR="006908F6" w:rsidRPr="006908F6" w:rsidRDefault="006908F6" w:rsidP="006908F6">
      <w:pPr>
        <w:pStyle w:val="DefaultValueStyle"/>
        <w:rPr>
          <w:rFonts w:ascii="Goudy Old Style" w:hAnsi="Goudy Old Style"/>
          <w:sz w:val="24"/>
          <w:szCs w:val="24"/>
        </w:rPr>
      </w:pPr>
      <w:r w:rsidRPr="006908F6">
        <w:rPr>
          <w:rFonts w:ascii="Goudy Old Style" w:hAnsi="Goudy Old Style"/>
          <w:sz w:val="24"/>
          <w:szCs w:val="24"/>
        </w:rPr>
        <w:t>D</w:t>
      </w:r>
    </w:p>
    <w:p w14:paraId="5107335F" w14:textId="77777777" w:rsidR="006908F6" w:rsidRPr="006908F6" w:rsidRDefault="006908F6" w:rsidP="006908F6">
      <w:pPr>
        <w:pStyle w:val="DefaultLabelStyle"/>
        <w:rPr>
          <w:rFonts w:ascii="Goudy Old Style" w:hAnsi="Goudy Old Style"/>
          <w:sz w:val="24"/>
          <w:szCs w:val="24"/>
        </w:rPr>
      </w:pPr>
      <w:r w:rsidRPr="006908F6">
        <w:rPr>
          <w:rFonts w:ascii="Goudy Old Style" w:hAnsi="Goudy Old Style"/>
          <w:sz w:val="24"/>
          <w:szCs w:val="24"/>
        </w:rPr>
        <w:t>Question 2 (include possible answers)</w:t>
      </w:r>
    </w:p>
    <w:p w14:paraId="1C4AAF09" w14:textId="77777777" w:rsidR="006908F6" w:rsidRPr="006908F6" w:rsidRDefault="006908F6" w:rsidP="006908F6">
      <w:pPr>
        <w:pStyle w:val="DefaultValueStyle"/>
        <w:rPr>
          <w:rFonts w:ascii="Goudy Old Style" w:hAnsi="Goudy Old Style"/>
          <w:sz w:val="24"/>
          <w:szCs w:val="24"/>
        </w:rPr>
      </w:pPr>
      <w:r w:rsidRPr="006908F6">
        <w:rPr>
          <w:rFonts w:ascii="Goudy Old Style" w:hAnsi="Goudy Old Style"/>
          <w:sz w:val="24"/>
          <w:szCs w:val="24"/>
        </w:rPr>
        <w:t>2) Which of the following is not a central group technique in Modern Analysis? Exploration Interpretation Joining Observing the contact function</w:t>
      </w:r>
    </w:p>
    <w:p w14:paraId="7829B8D8" w14:textId="77777777" w:rsidR="006908F6" w:rsidRPr="006908F6" w:rsidRDefault="006908F6" w:rsidP="006908F6">
      <w:pPr>
        <w:pStyle w:val="DefaultLabelStyle"/>
        <w:rPr>
          <w:rFonts w:ascii="Goudy Old Style" w:hAnsi="Goudy Old Style"/>
          <w:sz w:val="24"/>
          <w:szCs w:val="24"/>
        </w:rPr>
      </w:pPr>
      <w:r w:rsidRPr="006908F6">
        <w:rPr>
          <w:rFonts w:ascii="Goudy Old Style" w:hAnsi="Goudy Old Style"/>
          <w:sz w:val="24"/>
          <w:szCs w:val="24"/>
        </w:rPr>
        <w:t>Correct Answer 2</w:t>
      </w:r>
    </w:p>
    <w:p w14:paraId="73A528BB" w14:textId="77777777" w:rsidR="006908F6" w:rsidRPr="006908F6" w:rsidRDefault="006908F6" w:rsidP="006908F6">
      <w:pPr>
        <w:pStyle w:val="DefaultValueStyle"/>
        <w:rPr>
          <w:rFonts w:ascii="Goudy Old Style" w:hAnsi="Goudy Old Style"/>
          <w:sz w:val="24"/>
          <w:szCs w:val="24"/>
        </w:rPr>
      </w:pPr>
      <w:r w:rsidRPr="006908F6">
        <w:rPr>
          <w:rFonts w:ascii="Goudy Old Style" w:hAnsi="Goudy Old Style"/>
          <w:sz w:val="24"/>
          <w:szCs w:val="24"/>
        </w:rPr>
        <w:t>Interpretation</w:t>
      </w:r>
    </w:p>
    <w:p w14:paraId="22188E4A" w14:textId="77777777" w:rsidR="006908F6" w:rsidRPr="006908F6" w:rsidRDefault="006908F6" w:rsidP="006908F6">
      <w:pPr>
        <w:pStyle w:val="DefaultLabelStyle"/>
        <w:rPr>
          <w:rFonts w:ascii="Goudy Old Style" w:hAnsi="Goudy Old Style"/>
          <w:sz w:val="24"/>
          <w:szCs w:val="24"/>
        </w:rPr>
      </w:pPr>
      <w:r w:rsidRPr="006908F6">
        <w:rPr>
          <w:rFonts w:ascii="Goudy Old Style" w:hAnsi="Goudy Old Style"/>
          <w:sz w:val="24"/>
          <w:szCs w:val="24"/>
        </w:rPr>
        <w:t>Question 3 (include possible answers)</w:t>
      </w:r>
    </w:p>
    <w:p w14:paraId="23176634" w14:textId="77777777" w:rsidR="006908F6" w:rsidRPr="006908F6" w:rsidRDefault="006908F6" w:rsidP="006908F6">
      <w:pPr>
        <w:pStyle w:val="DefaultValueStyle"/>
        <w:rPr>
          <w:rFonts w:ascii="Goudy Old Style" w:hAnsi="Goudy Old Style"/>
          <w:sz w:val="24"/>
          <w:szCs w:val="24"/>
        </w:rPr>
      </w:pPr>
      <w:r w:rsidRPr="006908F6">
        <w:rPr>
          <w:rFonts w:ascii="Goudy Old Style" w:hAnsi="Goudy Old Style"/>
          <w:sz w:val="24"/>
          <w:szCs w:val="24"/>
        </w:rPr>
        <w:t>Modern Analysis is often referred to as   a)</w:t>
      </w:r>
      <w:r w:rsidRPr="006908F6">
        <w:rPr>
          <w:rFonts w:ascii="Goudy Old Style" w:hAnsi="Goudy Old Style"/>
          <w:sz w:val="24"/>
          <w:szCs w:val="24"/>
        </w:rPr>
        <w:tab/>
        <w:t>a theory of technique b)</w:t>
      </w:r>
      <w:r w:rsidRPr="006908F6">
        <w:rPr>
          <w:rFonts w:ascii="Goudy Old Style" w:hAnsi="Goudy Old Style"/>
          <w:sz w:val="24"/>
          <w:szCs w:val="24"/>
        </w:rPr>
        <w:tab/>
        <w:t>a theoretical modification of psychoanalysis to accelerate treatment c)</w:t>
      </w:r>
      <w:r w:rsidRPr="006908F6">
        <w:rPr>
          <w:rFonts w:ascii="Goudy Old Style" w:hAnsi="Goudy Old Style"/>
          <w:sz w:val="24"/>
          <w:szCs w:val="24"/>
        </w:rPr>
        <w:tab/>
        <w:t>a theory used principally for facilitating group treatment d)</w:t>
      </w:r>
      <w:r w:rsidRPr="006908F6">
        <w:rPr>
          <w:rFonts w:ascii="Goudy Old Style" w:hAnsi="Goudy Old Style"/>
          <w:sz w:val="24"/>
          <w:szCs w:val="24"/>
        </w:rPr>
        <w:tab/>
        <w:t>a theory of contact functioning</w:t>
      </w:r>
    </w:p>
    <w:p w14:paraId="53B8B101" w14:textId="77777777" w:rsidR="006908F6" w:rsidRPr="006908F6" w:rsidRDefault="006908F6" w:rsidP="006908F6">
      <w:pPr>
        <w:pStyle w:val="DefaultLabelStyle"/>
        <w:rPr>
          <w:rFonts w:ascii="Goudy Old Style" w:hAnsi="Goudy Old Style"/>
          <w:sz w:val="24"/>
          <w:szCs w:val="24"/>
        </w:rPr>
      </w:pPr>
      <w:r w:rsidRPr="006908F6">
        <w:rPr>
          <w:rFonts w:ascii="Goudy Old Style" w:hAnsi="Goudy Old Style"/>
          <w:sz w:val="24"/>
          <w:szCs w:val="24"/>
        </w:rPr>
        <w:t>Correct Answer 3</w:t>
      </w:r>
    </w:p>
    <w:p w14:paraId="6F6B6494" w14:textId="77777777" w:rsidR="006908F6" w:rsidRPr="006908F6" w:rsidRDefault="006908F6" w:rsidP="006908F6">
      <w:pPr>
        <w:pStyle w:val="DefaultValueStyle"/>
        <w:rPr>
          <w:rFonts w:ascii="Goudy Old Style" w:hAnsi="Goudy Old Style"/>
          <w:sz w:val="24"/>
          <w:szCs w:val="24"/>
        </w:rPr>
      </w:pPr>
      <w:r w:rsidRPr="006908F6">
        <w:rPr>
          <w:rFonts w:ascii="Goudy Old Style" w:hAnsi="Goudy Old Style"/>
          <w:sz w:val="24"/>
          <w:szCs w:val="24"/>
        </w:rPr>
        <w:t>a</w:t>
      </w:r>
    </w:p>
    <w:p w14:paraId="05FE6D37" w14:textId="77777777" w:rsidR="006908F6" w:rsidRPr="006908F6" w:rsidRDefault="006908F6" w:rsidP="006908F6">
      <w:pPr>
        <w:pStyle w:val="DefaultLabelStyle"/>
        <w:rPr>
          <w:rFonts w:ascii="Goudy Old Style" w:hAnsi="Goudy Old Style"/>
          <w:sz w:val="24"/>
          <w:szCs w:val="24"/>
        </w:rPr>
      </w:pPr>
      <w:r w:rsidRPr="006908F6">
        <w:rPr>
          <w:rFonts w:ascii="Goudy Old Style" w:hAnsi="Goudy Old Style"/>
          <w:sz w:val="24"/>
          <w:szCs w:val="24"/>
        </w:rPr>
        <w:t>Question 4 (include possible answers)</w:t>
      </w:r>
    </w:p>
    <w:p w14:paraId="0CB09CBE" w14:textId="77777777" w:rsidR="006908F6" w:rsidRPr="006908F6" w:rsidRDefault="006908F6" w:rsidP="006908F6">
      <w:pPr>
        <w:pStyle w:val="DefaultValueStyle"/>
        <w:rPr>
          <w:rFonts w:ascii="Goudy Old Style" w:hAnsi="Goudy Old Style"/>
          <w:sz w:val="24"/>
          <w:szCs w:val="24"/>
        </w:rPr>
      </w:pPr>
      <w:r w:rsidRPr="006908F6">
        <w:rPr>
          <w:rFonts w:ascii="Goudy Old Style" w:hAnsi="Goudy Old Style"/>
          <w:sz w:val="24"/>
          <w:szCs w:val="24"/>
        </w:rPr>
        <w:t xml:space="preserve">Central to both ISTDP and Modern Analysis </w:t>
      </w:r>
      <w:proofErr w:type="gramStart"/>
      <w:r w:rsidRPr="006908F6">
        <w:rPr>
          <w:rFonts w:ascii="Goudy Old Style" w:hAnsi="Goudy Old Style"/>
          <w:sz w:val="24"/>
          <w:szCs w:val="24"/>
        </w:rPr>
        <w:t>are  a</w:t>
      </w:r>
      <w:proofErr w:type="gramEnd"/>
      <w:r w:rsidRPr="006908F6">
        <w:rPr>
          <w:rFonts w:ascii="Goudy Old Style" w:hAnsi="Goudy Old Style"/>
          <w:sz w:val="24"/>
          <w:szCs w:val="24"/>
        </w:rPr>
        <w:t>)</w:t>
      </w:r>
      <w:r w:rsidRPr="006908F6">
        <w:rPr>
          <w:rFonts w:ascii="Goudy Old Style" w:hAnsi="Goudy Old Style"/>
          <w:sz w:val="24"/>
          <w:szCs w:val="24"/>
        </w:rPr>
        <w:tab/>
        <w:t>Head on collision with defenses b)</w:t>
      </w:r>
      <w:r w:rsidRPr="006908F6">
        <w:rPr>
          <w:rFonts w:ascii="Goudy Old Style" w:hAnsi="Goudy Old Style"/>
          <w:sz w:val="24"/>
          <w:szCs w:val="24"/>
        </w:rPr>
        <w:tab/>
        <w:t>Focus on emotional experience c)</w:t>
      </w:r>
      <w:r w:rsidRPr="006908F6">
        <w:rPr>
          <w:rFonts w:ascii="Goudy Old Style" w:hAnsi="Goudy Old Style"/>
          <w:sz w:val="24"/>
          <w:szCs w:val="24"/>
        </w:rPr>
        <w:tab/>
        <w:t>Bridging d)</w:t>
      </w:r>
      <w:r w:rsidRPr="006908F6">
        <w:rPr>
          <w:rFonts w:ascii="Goudy Old Style" w:hAnsi="Goudy Old Style"/>
          <w:sz w:val="24"/>
          <w:szCs w:val="24"/>
        </w:rPr>
        <w:tab/>
        <w:t>Work to resolve resistances e)</w:t>
      </w:r>
      <w:r w:rsidRPr="006908F6">
        <w:rPr>
          <w:rFonts w:ascii="Goudy Old Style" w:hAnsi="Goudy Old Style"/>
          <w:sz w:val="24"/>
          <w:szCs w:val="24"/>
        </w:rPr>
        <w:tab/>
        <w:t>a &amp; c  f)</w:t>
      </w:r>
      <w:r w:rsidRPr="006908F6">
        <w:rPr>
          <w:rFonts w:ascii="Goudy Old Style" w:hAnsi="Goudy Old Style"/>
          <w:sz w:val="24"/>
          <w:szCs w:val="24"/>
        </w:rPr>
        <w:tab/>
        <w:t>b &amp; d g)</w:t>
      </w:r>
      <w:r w:rsidRPr="006908F6">
        <w:rPr>
          <w:rFonts w:ascii="Goudy Old Style" w:hAnsi="Goudy Old Style"/>
          <w:sz w:val="24"/>
          <w:szCs w:val="24"/>
        </w:rPr>
        <w:tab/>
        <w:t>all of the above</w:t>
      </w:r>
    </w:p>
    <w:p w14:paraId="6E79DC9E" w14:textId="77777777" w:rsidR="006908F6" w:rsidRPr="006908F6" w:rsidRDefault="006908F6" w:rsidP="006908F6">
      <w:pPr>
        <w:pStyle w:val="DefaultLabelStyle"/>
        <w:rPr>
          <w:rFonts w:ascii="Goudy Old Style" w:hAnsi="Goudy Old Style"/>
          <w:sz w:val="24"/>
          <w:szCs w:val="24"/>
        </w:rPr>
      </w:pPr>
      <w:r w:rsidRPr="006908F6">
        <w:rPr>
          <w:rFonts w:ascii="Goudy Old Style" w:hAnsi="Goudy Old Style"/>
          <w:sz w:val="24"/>
          <w:szCs w:val="24"/>
        </w:rPr>
        <w:lastRenderedPageBreak/>
        <w:t>Correct Answer 4</w:t>
      </w:r>
    </w:p>
    <w:p w14:paraId="5411910F" w14:textId="77777777" w:rsidR="006908F6" w:rsidRPr="006908F6" w:rsidRDefault="006908F6" w:rsidP="006908F6">
      <w:pPr>
        <w:pStyle w:val="DefaultValueStyle"/>
        <w:rPr>
          <w:rFonts w:ascii="Goudy Old Style" w:hAnsi="Goudy Old Style"/>
          <w:sz w:val="24"/>
          <w:szCs w:val="24"/>
        </w:rPr>
      </w:pPr>
      <w:r w:rsidRPr="006908F6">
        <w:rPr>
          <w:rFonts w:ascii="Goudy Old Style" w:hAnsi="Goudy Old Style"/>
          <w:sz w:val="24"/>
          <w:szCs w:val="24"/>
        </w:rPr>
        <w:t>f</w:t>
      </w:r>
    </w:p>
    <w:p w14:paraId="40F6C96F" w14:textId="77777777" w:rsidR="006908F6" w:rsidRPr="006908F6" w:rsidRDefault="006908F6" w:rsidP="006908F6">
      <w:pPr>
        <w:pStyle w:val="DefaultLabelStyle"/>
        <w:rPr>
          <w:rFonts w:ascii="Goudy Old Style" w:hAnsi="Goudy Old Style"/>
          <w:sz w:val="24"/>
          <w:szCs w:val="24"/>
        </w:rPr>
      </w:pPr>
      <w:r w:rsidRPr="006908F6">
        <w:rPr>
          <w:rFonts w:ascii="Goudy Old Style" w:hAnsi="Goudy Old Style"/>
          <w:sz w:val="24"/>
          <w:szCs w:val="24"/>
        </w:rPr>
        <w:t>Question 5 (include possible answers)</w:t>
      </w:r>
    </w:p>
    <w:p w14:paraId="569A911F" w14:textId="77777777" w:rsidR="006908F6" w:rsidRPr="006908F6" w:rsidRDefault="006908F6" w:rsidP="006908F6">
      <w:pPr>
        <w:pStyle w:val="DefaultValueStyle"/>
        <w:rPr>
          <w:rFonts w:ascii="Goudy Old Style" w:hAnsi="Goudy Old Style"/>
          <w:sz w:val="24"/>
          <w:szCs w:val="24"/>
        </w:rPr>
      </w:pPr>
      <w:r w:rsidRPr="006908F6">
        <w:rPr>
          <w:rFonts w:ascii="Goudy Old Style" w:hAnsi="Goudy Old Style"/>
          <w:sz w:val="24"/>
          <w:szCs w:val="24"/>
        </w:rPr>
        <w:t>Name the 3 corners of the triangle of conflict a.</w:t>
      </w:r>
      <w:r w:rsidRPr="006908F6">
        <w:rPr>
          <w:rFonts w:ascii="Goudy Old Style" w:hAnsi="Goudy Old Style"/>
          <w:sz w:val="24"/>
          <w:szCs w:val="24"/>
        </w:rPr>
        <w:tab/>
        <w:t>impulse/feeling; anxiety; defense b.</w:t>
      </w:r>
      <w:r w:rsidRPr="006908F6">
        <w:rPr>
          <w:rFonts w:ascii="Goudy Old Style" w:hAnsi="Goudy Old Style"/>
          <w:sz w:val="24"/>
          <w:szCs w:val="24"/>
        </w:rPr>
        <w:tab/>
        <w:t>defense; projection; identification c.</w:t>
      </w:r>
      <w:r w:rsidRPr="006908F6">
        <w:rPr>
          <w:rFonts w:ascii="Goudy Old Style" w:hAnsi="Goudy Old Style"/>
          <w:sz w:val="24"/>
          <w:szCs w:val="24"/>
        </w:rPr>
        <w:tab/>
        <w:t>flight, fight, freeze d.</w:t>
      </w:r>
      <w:r w:rsidRPr="006908F6">
        <w:rPr>
          <w:rFonts w:ascii="Goudy Old Style" w:hAnsi="Goudy Old Style"/>
          <w:sz w:val="24"/>
          <w:szCs w:val="24"/>
        </w:rPr>
        <w:tab/>
      </w:r>
      <w:proofErr w:type="gramStart"/>
      <w:r w:rsidRPr="006908F6">
        <w:rPr>
          <w:rFonts w:ascii="Goudy Old Style" w:hAnsi="Goudy Old Style"/>
          <w:sz w:val="24"/>
          <w:szCs w:val="24"/>
        </w:rPr>
        <w:t>all of</w:t>
      </w:r>
      <w:proofErr w:type="gramEnd"/>
      <w:r w:rsidRPr="006908F6">
        <w:rPr>
          <w:rFonts w:ascii="Goudy Old Style" w:hAnsi="Goudy Old Style"/>
          <w:sz w:val="24"/>
          <w:szCs w:val="24"/>
        </w:rPr>
        <w:t xml:space="preserve"> the above</w:t>
      </w:r>
    </w:p>
    <w:p w14:paraId="02BE3E63" w14:textId="77777777" w:rsidR="006908F6" w:rsidRPr="006908F6" w:rsidRDefault="006908F6" w:rsidP="006908F6">
      <w:pPr>
        <w:pStyle w:val="DefaultLabelStyle"/>
        <w:rPr>
          <w:rFonts w:ascii="Goudy Old Style" w:hAnsi="Goudy Old Style"/>
          <w:sz w:val="24"/>
          <w:szCs w:val="24"/>
        </w:rPr>
      </w:pPr>
      <w:r w:rsidRPr="006908F6">
        <w:rPr>
          <w:rFonts w:ascii="Goudy Old Style" w:hAnsi="Goudy Old Style"/>
          <w:sz w:val="24"/>
          <w:szCs w:val="24"/>
        </w:rPr>
        <w:t>Correct Answer 5</w:t>
      </w:r>
    </w:p>
    <w:p w14:paraId="576C138F" w14:textId="77777777" w:rsidR="006908F6" w:rsidRPr="006908F6" w:rsidRDefault="006908F6" w:rsidP="006908F6">
      <w:pPr>
        <w:pStyle w:val="DefaultValueStyle"/>
        <w:rPr>
          <w:rFonts w:ascii="Goudy Old Style" w:hAnsi="Goudy Old Style"/>
          <w:sz w:val="24"/>
          <w:szCs w:val="24"/>
        </w:rPr>
      </w:pPr>
      <w:r w:rsidRPr="006908F6">
        <w:rPr>
          <w:rFonts w:ascii="Goudy Old Style" w:hAnsi="Goudy Old Style"/>
          <w:sz w:val="24"/>
          <w:szCs w:val="24"/>
        </w:rPr>
        <w:t>a</w:t>
      </w:r>
    </w:p>
    <w:p w14:paraId="68374C9C" w14:textId="77777777" w:rsidR="006908F6" w:rsidRPr="006908F6" w:rsidRDefault="006908F6" w:rsidP="006908F6">
      <w:pPr>
        <w:pStyle w:val="DefaultLabelStyle"/>
        <w:rPr>
          <w:rFonts w:ascii="Goudy Old Style" w:hAnsi="Goudy Old Style"/>
          <w:sz w:val="24"/>
          <w:szCs w:val="24"/>
        </w:rPr>
      </w:pPr>
      <w:r w:rsidRPr="006908F6">
        <w:rPr>
          <w:rFonts w:ascii="Goudy Old Style" w:hAnsi="Goudy Old Style"/>
          <w:sz w:val="24"/>
          <w:szCs w:val="24"/>
        </w:rPr>
        <w:t>Question 6 (include possible answers)</w:t>
      </w:r>
    </w:p>
    <w:p w14:paraId="2C82F096" w14:textId="77777777" w:rsidR="006908F6" w:rsidRPr="006908F6" w:rsidRDefault="006908F6" w:rsidP="006908F6">
      <w:pPr>
        <w:pStyle w:val="DefaultValueStyle"/>
        <w:rPr>
          <w:rFonts w:ascii="Goudy Old Style" w:hAnsi="Goudy Old Style"/>
          <w:sz w:val="24"/>
          <w:szCs w:val="24"/>
        </w:rPr>
      </w:pPr>
      <w:r w:rsidRPr="006908F6">
        <w:rPr>
          <w:rFonts w:ascii="Goudy Old Style" w:hAnsi="Goudy Old Style"/>
          <w:sz w:val="24"/>
          <w:szCs w:val="24"/>
        </w:rPr>
        <w:t>When joining with the resistance in a group member, you should show you think the resistance could be useful and should be held on to.    T/F</w:t>
      </w:r>
    </w:p>
    <w:p w14:paraId="36548442" w14:textId="77777777" w:rsidR="006908F6" w:rsidRPr="006908F6" w:rsidRDefault="006908F6" w:rsidP="006908F6">
      <w:pPr>
        <w:pStyle w:val="DefaultLabelStyle"/>
        <w:rPr>
          <w:rFonts w:ascii="Goudy Old Style" w:hAnsi="Goudy Old Style"/>
          <w:sz w:val="24"/>
          <w:szCs w:val="24"/>
        </w:rPr>
      </w:pPr>
      <w:r w:rsidRPr="006908F6">
        <w:rPr>
          <w:rFonts w:ascii="Goudy Old Style" w:hAnsi="Goudy Old Style"/>
          <w:sz w:val="24"/>
          <w:szCs w:val="24"/>
        </w:rPr>
        <w:t>Correct Answer 6</w:t>
      </w:r>
    </w:p>
    <w:p w14:paraId="6362A2AE" w14:textId="77777777" w:rsidR="006908F6" w:rsidRPr="006908F6" w:rsidRDefault="006908F6" w:rsidP="006908F6">
      <w:pPr>
        <w:pStyle w:val="DefaultValueStyle"/>
        <w:rPr>
          <w:rFonts w:ascii="Goudy Old Style" w:hAnsi="Goudy Old Style"/>
          <w:sz w:val="24"/>
          <w:szCs w:val="24"/>
        </w:rPr>
      </w:pPr>
      <w:r w:rsidRPr="006908F6">
        <w:rPr>
          <w:rFonts w:ascii="Goudy Old Style" w:hAnsi="Goudy Old Style"/>
          <w:sz w:val="24"/>
          <w:szCs w:val="24"/>
        </w:rPr>
        <w:t>T</w:t>
      </w:r>
    </w:p>
    <w:p w14:paraId="5A07CAB8" w14:textId="77777777" w:rsidR="006908F6" w:rsidRPr="006908F6" w:rsidRDefault="006908F6" w:rsidP="006908F6">
      <w:pPr>
        <w:pStyle w:val="DefaultLabelStyle"/>
        <w:rPr>
          <w:rFonts w:ascii="Goudy Old Style" w:hAnsi="Goudy Old Style"/>
          <w:sz w:val="24"/>
          <w:szCs w:val="24"/>
        </w:rPr>
      </w:pPr>
      <w:r w:rsidRPr="006908F6">
        <w:rPr>
          <w:rFonts w:ascii="Goudy Old Style" w:hAnsi="Goudy Old Style"/>
          <w:sz w:val="24"/>
          <w:szCs w:val="24"/>
        </w:rPr>
        <w:t>Question 7 (include possible answers)</w:t>
      </w:r>
    </w:p>
    <w:p w14:paraId="77F8E90E" w14:textId="77777777" w:rsidR="006908F6" w:rsidRPr="006908F6" w:rsidRDefault="006908F6" w:rsidP="006908F6">
      <w:pPr>
        <w:pStyle w:val="DefaultValueStyle"/>
        <w:rPr>
          <w:rFonts w:ascii="Goudy Old Style" w:hAnsi="Goudy Old Style"/>
          <w:sz w:val="24"/>
          <w:szCs w:val="24"/>
        </w:rPr>
      </w:pPr>
      <w:r w:rsidRPr="006908F6">
        <w:rPr>
          <w:rFonts w:ascii="Goudy Old Style" w:hAnsi="Goudy Old Style"/>
          <w:sz w:val="24"/>
          <w:szCs w:val="24"/>
        </w:rPr>
        <w:t xml:space="preserve">Overly silent members in a group should </w:t>
      </w:r>
      <w:proofErr w:type="gramStart"/>
      <w:r w:rsidRPr="006908F6">
        <w:rPr>
          <w:rFonts w:ascii="Goudy Old Style" w:hAnsi="Goudy Old Style"/>
          <w:sz w:val="24"/>
          <w:szCs w:val="24"/>
        </w:rPr>
        <w:t>be  a</w:t>
      </w:r>
      <w:proofErr w:type="gramEnd"/>
      <w:r w:rsidRPr="006908F6">
        <w:rPr>
          <w:rFonts w:ascii="Goudy Old Style" w:hAnsi="Goudy Old Style"/>
          <w:sz w:val="24"/>
          <w:szCs w:val="24"/>
        </w:rPr>
        <w:t>)</w:t>
      </w:r>
      <w:r w:rsidRPr="006908F6">
        <w:rPr>
          <w:rFonts w:ascii="Goudy Old Style" w:hAnsi="Goudy Old Style"/>
          <w:sz w:val="24"/>
          <w:szCs w:val="24"/>
        </w:rPr>
        <w:tab/>
        <w:t>ignored b)</w:t>
      </w:r>
      <w:r w:rsidRPr="006908F6">
        <w:rPr>
          <w:rFonts w:ascii="Goudy Old Style" w:hAnsi="Goudy Old Style"/>
          <w:sz w:val="24"/>
          <w:szCs w:val="24"/>
        </w:rPr>
        <w:tab/>
        <w:t>invited to speak c)</w:t>
      </w:r>
      <w:r w:rsidRPr="006908F6">
        <w:rPr>
          <w:rFonts w:ascii="Goudy Old Style" w:hAnsi="Goudy Old Style"/>
          <w:sz w:val="24"/>
          <w:szCs w:val="24"/>
        </w:rPr>
        <w:tab/>
        <w:t>pressed and challenged to examine their silence d)</w:t>
      </w:r>
      <w:r w:rsidRPr="006908F6">
        <w:rPr>
          <w:rFonts w:ascii="Goudy Old Style" w:hAnsi="Goudy Old Style"/>
          <w:sz w:val="24"/>
          <w:szCs w:val="24"/>
        </w:rPr>
        <w:tab/>
        <w:t>expelled</w:t>
      </w:r>
    </w:p>
    <w:p w14:paraId="2311B3BA" w14:textId="77777777" w:rsidR="006908F6" w:rsidRPr="006908F6" w:rsidRDefault="006908F6" w:rsidP="006908F6">
      <w:pPr>
        <w:pStyle w:val="DefaultLabelStyle"/>
        <w:rPr>
          <w:rFonts w:ascii="Goudy Old Style" w:hAnsi="Goudy Old Style"/>
          <w:sz w:val="24"/>
          <w:szCs w:val="24"/>
        </w:rPr>
      </w:pPr>
      <w:r w:rsidRPr="006908F6">
        <w:rPr>
          <w:rFonts w:ascii="Goudy Old Style" w:hAnsi="Goudy Old Style"/>
          <w:sz w:val="24"/>
          <w:szCs w:val="24"/>
        </w:rPr>
        <w:t>Correct Answer 7</w:t>
      </w:r>
    </w:p>
    <w:p w14:paraId="7928A0F0" w14:textId="77777777" w:rsidR="006908F6" w:rsidRPr="006908F6" w:rsidRDefault="006908F6" w:rsidP="006908F6">
      <w:pPr>
        <w:pStyle w:val="DefaultValueStyle"/>
        <w:rPr>
          <w:rFonts w:ascii="Goudy Old Style" w:hAnsi="Goudy Old Style"/>
          <w:sz w:val="24"/>
          <w:szCs w:val="24"/>
        </w:rPr>
      </w:pPr>
      <w:r w:rsidRPr="006908F6">
        <w:rPr>
          <w:rFonts w:ascii="Goudy Old Style" w:hAnsi="Goudy Old Style"/>
          <w:sz w:val="24"/>
          <w:szCs w:val="24"/>
        </w:rPr>
        <w:t>b</w:t>
      </w:r>
    </w:p>
    <w:p w14:paraId="26B30423" w14:textId="77777777" w:rsidR="006908F6" w:rsidRPr="006908F6" w:rsidRDefault="006908F6" w:rsidP="006908F6">
      <w:pPr>
        <w:pStyle w:val="DefaultLabelStyle"/>
        <w:rPr>
          <w:rFonts w:ascii="Goudy Old Style" w:hAnsi="Goudy Old Style"/>
          <w:sz w:val="24"/>
          <w:szCs w:val="24"/>
        </w:rPr>
      </w:pPr>
      <w:r w:rsidRPr="006908F6">
        <w:rPr>
          <w:rFonts w:ascii="Goudy Old Style" w:hAnsi="Goudy Old Style"/>
          <w:sz w:val="24"/>
          <w:szCs w:val="24"/>
        </w:rPr>
        <w:t>Question 8 (include possible answers)</w:t>
      </w:r>
    </w:p>
    <w:p w14:paraId="3CB26A63" w14:textId="77777777" w:rsidR="006908F6" w:rsidRPr="006908F6" w:rsidRDefault="006908F6" w:rsidP="006908F6">
      <w:pPr>
        <w:pStyle w:val="DefaultValueStyle"/>
        <w:rPr>
          <w:rFonts w:ascii="Goudy Old Style" w:hAnsi="Goudy Old Style"/>
          <w:sz w:val="24"/>
          <w:szCs w:val="24"/>
        </w:rPr>
      </w:pPr>
      <w:r w:rsidRPr="006908F6">
        <w:rPr>
          <w:rFonts w:ascii="Goudy Old Style" w:hAnsi="Goudy Old Style"/>
          <w:sz w:val="24"/>
          <w:szCs w:val="24"/>
        </w:rPr>
        <w:t>Name the parts of the triangle of person a)</w:t>
      </w:r>
      <w:r w:rsidRPr="006908F6">
        <w:rPr>
          <w:rFonts w:ascii="Goudy Old Style" w:hAnsi="Goudy Old Style"/>
          <w:sz w:val="24"/>
          <w:szCs w:val="24"/>
        </w:rPr>
        <w:tab/>
        <w:t>Person, place, thing b)</w:t>
      </w:r>
      <w:r w:rsidRPr="006908F6">
        <w:rPr>
          <w:rFonts w:ascii="Goudy Old Style" w:hAnsi="Goudy Old Style"/>
          <w:sz w:val="24"/>
          <w:szCs w:val="24"/>
        </w:rPr>
        <w:tab/>
        <w:t>Animal, vegetable, mineral c)     Therapist, Current, Past c)</w:t>
      </w:r>
      <w:r w:rsidRPr="006908F6">
        <w:rPr>
          <w:rFonts w:ascii="Goudy Old Style" w:hAnsi="Goudy Old Style"/>
          <w:sz w:val="24"/>
          <w:szCs w:val="24"/>
        </w:rPr>
        <w:tab/>
        <w:t>Therapist, Loved ones, Peripheral contacts d)</w:t>
      </w:r>
      <w:r w:rsidRPr="006908F6">
        <w:rPr>
          <w:rFonts w:ascii="Goudy Old Style" w:hAnsi="Goudy Old Style"/>
          <w:sz w:val="24"/>
          <w:szCs w:val="24"/>
        </w:rPr>
        <w:tab/>
        <w:t>Transference, Splitting, Projection</w:t>
      </w:r>
    </w:p>
    <w:p w14:paraId="23A8303C" w14:textId="77777777" w:rsidR="006908F6" w:rsidRPr="006908F6" w:rsidRDefault="006908F6" w:rsidP="006908F6">
      <w:pPr>
        <w:pStyle w:val="DefaultLabelStyle"/>
        <w:rPr>
          <w:rFonts w:ascii="Goudy Old Style" w:hAnsi="Goudy Old Style"/>
          <w:sz w:val="24"/>
          <w:szCs w:val="24"/>
        </w:rPr>
      </w:pPr>
      <w:r w:rsidRPr="006908F6">
        <w:rPr>
          <w:rFonts w:ascii="Goudy Old Style" w:hAnsi="Goudy Old Style"/>
          <w:sz w:val="24"/>
          <w:szCs w:val="24"/>
        </w:rPr>
        <w:t>Correct Answer 8</w:t>
      </w:r>
    </w:p>
    <w:p w14:paraId="064F203A" w14:textId="77777777" w:rsidR="006908F6" w:rsidRPr="006908F6" w:rsidRDefault="006908F6" w:rsidP="006908F6">
      <w:pPr>
        <w:pStyle w:val="DefaultValueStyle"/>
        <w:rPr>
          <w:rFonts w:ascii="Goudy Old Style" w:hAnsi="Goudy Old Style"/>
          <w:sz w:val="24"/>
          <w:szCs w:val="24"/>
        </w:rPr>
      </w:pPr>
      <w:r w:rsidRPr="006908F6">
        <w:rPr>
          <w:rFonts w:ascii="Goudy Old Style" w:hAnsi="Goudy Old Style"/>
          <w:sz w:val="24"/>
          <w:szCs w:val="24"/>
        </w:rPr>
        <w:t>c</w:t>
      </w:r>
    </w:p>
    <w:p w14:paraId="24940DEA" w14:textId="77777777" w:rsidR="006908F6" w:rsidRPr="006908F6" w:rsidRDefault="006908F6" w:rsidP="006908F6">
      <w:pPr>
        <w:pStyle w:val="DefaultLabelStyle"/>
        <w:rPr>
          <w:rFonts w:ascii="Goudy Old Style" w:hAnsi="Goudy Old Style"/>
          <w:sz w:val="24"/>
          <w:szCs w:val="24"/>
        </w:rPr>
      </w:pPr>
      <w:r w:rsidRPr="006908F6">
        <w:rPr>
          <w:rFonts w:ascii="Goudy Old Style" w:hAnsi="Goudy Old Style"/>
          <w:sz w:val="24"/>
          <w:szCs w:val="24"/>
        </w:rPr>
        <w:t>Question 9 (include possible answers)</w:t>
      </w:r>
    </w:p>
    <w:p w14:paraId="5EE6905D" w14:textId="77777777" w:rsidR="006908F6" w:rsidRPr="006908F6" w:rsidRDefault="006908F6" w:rsidP="006908F6">
      <w:pPr>
        <w:pStyle w:val="DefaultValueStyle"/>
        <w:rPr>
          <w:rFonts w:ascii="Goudy Old Style" w:hAnsi="Goudy Old Style"/>
          <w:sz w:val="24"/>
          <w:szCs w:val="24"/>
        </w:rPr>
      </w:pPr>
      <w:r w:rsidRPr="006908F6">
        <w:rPr>
          <w:rFonts w:ascii="Goudy Old Style" w:hAnsi="Goudy Old Style"/>
          <w:sz w:val="24"/>
          <w:szCs w:val="24"/>
        </w:rPr>
        <w:t>The experience of guilt and remorse about wishing to harm another in the treatment hour a.</w:t>
      </w:r>
      <w:r w:rsidRPr="006908F6">
        <w:rPr>
          <w:rFonts w:ascii="Goudy Old Style" w:hAnsi="Goudy Old Style"/>
          <w:sz w:val="24"/>
          <w:szCs w:val="24"/>
        </w:rPr>
        <w:tab/>
        <w:t>requires blocking to prevent self-attack b.</w:t>
      </w:r>
      <w:r w:rsidRPr="006908F6">
        <w:rPr>
          <w:rFonts w:ascii="Goudy Old Style" w:hAnsi="Goudy Old Style"/>
          <w:sz w:val="24"/>
          <w:szCs w:val="24"/>
        </w:rPr>
        <w:tab/>
        <w:t>should be softened through cultivating the observing ego c.</w:t>
      </w:r>
      <w:r w:rsidRPr="006908F6">
        <w:rPr>
          <w:rFonts w:ascii="Goudy Old Style" w:hAnsi="Goudy Old Style"/>
          <w:sz w:val="24"/>
          <w:szCs w:val="24"/>
        </w:rPr>
        <w:tab/>
        <w:t>fosters healing d.</w:t>
      </w:r>
      <w:r w:rsidRPr="006908F6">
        <w:rPr>
          <w:rFonts w:ascii="Goudy Old Style" w:hAnsi="Goudy Old Style"/>
          <w:sz w:val="24"/>
          <w:szCs w:val="24"/>
        </w:rPr>
        <w:tab/>
        <w:t>is a sign of primitive pathology</w:t>
      </w:r>
    </w:p>
    <w:p w14:paraId="4E3D2F21" w14:textId="77777777" w:rsidR="006908F6" w:rsidRPr="006908F6" w:rsidRDefault="006908F6" w:rsidP="006908F6">
      <w:pPr>
        <w:pStyle w:val="DefaultLabelStyle"/>
        <w:rPr>
          <w:rFonts w:ascii="Goudy Old Style" w:hAnsi="Goudy Old Style"/>
          <w:sz w:val="24"/>
          <w:szCs w:val="24"/>
        </w:rPr>
      </w:pPr>
      <w:r w:rsidRPr="006908F6">
        <w:rPr>
          <w:rFonts w:ascii="Goudy Old Style" w:hAnsi="Goudy Old Style"/>
          <w:sz w:val="24"/>
          <w:szCs w:val="24"/>
        </w:rPr>
        <w:lastRenderedPageBreak/>
        <w:t>Correct Answer 9</w:t>
      </w:r>
    </w:p>
    <w:p w14:paraId="1C45DBAF" w14:textId="77777777" w:rsidR="006908F6" w:rsidRPr="006908F6" w:rsidRDefault="006908F6" w:rsidP="006908F6">
      <w:pPr>
        <w:pStyle w:val="DefaultValueStyle"/>
        <w:rPr>
          <w:rFonts w:ascii="Goudy Old Style" w:hAnsi="Goudy Old Style"/>
          <w:sz w:val="24"/>
          <w:szCs w:val="24"/>
        </w:rPr>
      </w:pPr>
      <w:r w:rsidRPr="006908F6">
        <w:rPr>
          <w:rFonts w:ascii="Goudy Old Style" w:hAnsi="Goudy Old Style"/>
          <w:sz w:val="24"/>
          <w:szCs w:val="24"/>
        </w:rPr>
        <w:t>c</w:t>
      </w:r>
    </w:p>
    <w:p w14:paraId="3F09821F" w14:textId="77777777" w:rsidR="006908F6" w:rsidRPr="006908F6" w:rsidRDefault="006908F6" w:rsidP="006908F6">
      <w:pPr>
        <w:pStyle w:val="DefaultLabelStyle"/>
        <w:rPr>
          <w:rFonts w:ascii="Goudy Old Style" w:hAnsi="Goudy Old Style"/>
          <w:sz w:val="24"/>
          <w:szCs w:val="24"/>
        </w:rPr>
      </w:pPr>
      <w:r w:rsidRPr="006908F6">
        <w:rPr>
          <w:rFonts w:ascii="Goudy Old Style" w:hAnsi="Goudy Old Style"/>
          <w:sz w:val="24"/>
          <w:szCs w:val="24"/>
        </w:rPr>
        <w:t>Question 10 (include possible answers)</w:t>
      </w:r>
    </w:p>
    <w:p w14:paraId="6AD1A5EB" w14:textId="77777777" w:rsidR="006908F6" w:rsidRPr="006908F6" w:rsidRDefault="006908F6" w:rsidP="006908F6">
      <w:pPr>
        <w:pStyle w:val="DefaultValueStyle"/>
        <w:rPr>
          <w:rFonts w:ascii="Goudy Old Style" w:hAnsi="Goudy Old Style"/>
          <w:sz w:val="24"/>
          <w:szCs w:val="24"/>
        </w:rPr>
      </w:pPr>
      <w:r w:rsidRPr="006908F6">
        <w:rPr>
          <w:rFonts w:ascii="Goudy Old Style" w:hAnsi="Goudy Old Style"/>
          <w:sz w:val="24"/>
          <w:szCs w:val="24"/>
        </w:rPr>
        <w:t xml:space="preserve">Expressing warm positive regard for a self-attacking patient may trigger increased </w:t>
      </w:r>
      <w:proofErr w:type="spellStart"/>
      <w:r w:rsidRPr="006908F6">
        <w:rPr>
          <w:rFonts w:ascii="Goudy Old Style" w:hAnsi="Goudy Old Style"/>
          <w:sz w:val="24"/>
          <w:szCs w:val="24"/>
        </w:rPr>
        <w:t>self attack</w:t>
      </w:r>
      <w:proofErr w:type="spellEnd"/>
      <w:r w:rsidRPr="006908F6">
        <w:rPr>
          <w:rFonts w:ascii="Goudy Old Style" w:hAnsi="Goudy Old Style"/>
          <w:sz w:val="24"/>
          <w:szCs w:val="24"/>
        </w:rPr>
        <w:t xml:space="preserve"> if a)</w:t>
      </w:r>
      <w:r w:rsidRPr="006908F6">
        <w:rPr>
          <w:rFonts w:ascii="Goudy Old Style" w:hAnsi="Goudy Old Style"/>
          <w:sz w:val="24"/>
          <w:szCs w:val="24"/>
        </w:rPr>
        <w:tab/>
        <w:t>The positive regard is not genuinely conveyed by the therapist b)</w:t>
      </w:r>
      <w:r w:rsidRPr="006908F6">
        <w:rPr>
          <w:rFonts w:ascii="Goudy Old Style" w:hAnsi="Goudy Old Style"/>
          <w:sz w:val="24"/>
          <w:szCs w:val="24"/>
        </w:rPr>
        <w:tab/>
        <w:t>The patient doesn’t believe they deserve it c)</w:t>
      </w:r>
      <w:r w:rsidRPr="006908F6">
        <w:rPr>
          <w:rFonts w:ascii="Goudy Old Style" w:hAnsi="Goudy Old Style"/>
          <w:sz w:val="24"/>
          <w:szCs w:val="24"/>
        </w:rPr>
        <w:tab/>
        <w:t xml:space="preserve">The patient is hates themselves for being irritated with such a kind and loving </w:t>
      </w:r>
      <w:proofErr w:type="gramStart"/>
      <w:r w:rsidRPr="006908F6">
        <w:rPr>
          <w:rFonts w:ascii="Goudy Old Style" w:hAnsi="Goudy Old Style"/>
          <w:sz w:val="24"/>
          <w:szCs w:val="24"/>
        </w:rPr>
        <w:t>therapist  d</w:t>
      </w:r>
      <w:proofErr w:type="gramEnd"/>
      <w:r w:rsidRPr="006908F6">
        <w:rPr>
          <w:rFonts w:ascii="Goudy Old Style" w:hAnsi="Goudy Old Style"/>
          <w:sz w:val="24"/>
          <w:szCs w:val="24"/>
        </w:rPr>
        <w:t>)</w:t>
      </w:r>
      <w:r w:rsidRPr="006908F6">
        <w:rPr>
          <w:rFonts w:ascii="Goudy Old Style" w:hAnsi="Goudy Old Style"/>
          <w:sz w:val="24"/>
          <w:szCs w:val="24"/>
        </w:rPr>
        <w:tab/>
        <w:t>The session ends too abruptly e)</w:t>
      </w:r>
      <w:r w:rsidRPr="006908F6">
        <w:rPr>
          <w:rFonts w:ascii="Goudy Old Style" w:hAnsi="Goudy Old Style"/>
          <w:sz w:val="24"/>
          <w:szCs w:val="24"/>
        </w:rPr>
        <w:tab/>
        <w:t>The patient has an outstanding balance f)</w:t>
      </w:r>
      <w:r w:rsidRPr="006908F6">
        <w:rPr>
          <w:rFonts w:ascii="Goudy Old Style" w:hAnsi="Goudy Old Style"/>
          <w:sz w:val="24"/>
          <w:szCs w:val="24"/>
        </w:rPr>
        <w:tab/>
        <w:t>All of the above g)</w:t>
      </w:r>
      <w:r w:rsidRPr="006908F6">
        <w:rPr>
          <w:rFonts w:ascii="Goudy Old Style" w:hAnsi="Goudy Old Style"/>
          <w:sz w:val="24"/>
          <w:szCs w:val="24"/>
        </w:rPr>
        <w:tab/>
        <w:t>B &amp; C h)</w:t>
      </w:r>
      <w:r w:rsidRPr="006908F6">
        <w:rPr>
          <w:rFonts w:ascii="Goudy Old Style" w:hAnsi="Goudy Old Style"/>
          <w:sz w:val="24"/>
          <w:szCs w:val="24"/>
        </w:rPr>
        <w:tab/>
        <w:t>A and D</w:t>
      </w:r>
    </w:p>
    <w:p w14:paraId="07D70D3A" w14:textId="77777777" w:rsidR="006908F6" w:rsidRPr="006908F6" w:rsidRDefault="006908F6" w:rsidP="006908F6">
      <w:pPr>
        <w:pStyle w:val="DefaultLabelStyle"/>
        <w:rPr>
          <w:rFonts w:ascii="Goudy Old Style" w:hAnsi="Goudy Old Style"/>
          <w:sz w:val="24"/>
          <w:szCs w:val="24"/>
        </w:rPr>
      </w:pPr>
      <w:r w:rsidRPr="006908F6">
        <w:rPr>
          <w:rFonts w:ascii="Goudy Old Style" w:hAnsi="Goudy Old Style"/>
          <w:sz w:val="24"/>
          <w:szCs w:val="24"/>
        </w:rPr>
        <w:t>Correct Answer 10</w:t>
      </w:r>
    </w:p>
    <w:p w14:paraId="6023306D" w14:textId="77777777" w:rsidR="006908F6" w:rsidRPr="006908F6" w:rsidRDefault="006908F6" w:rsidP="006908F6">
      <w:pPr>
        <w:pStyle w:val="DefaultValueStyle"/>
        <w:rPr>
          <w:rFonts w:ascii="Goudy Old Style" w:hAnsi="Goudy Old Style"/>
          <w:sz w:val="24"/>
          <w:szCs w:val="24"/>
        </w:rPr>
      </w:pPr>
      <w:r w:rsidRPr="006908F6">
        <w:rPr>
          <w:rFonts w:ascii="Goudy Old Style" w:hAnsi="Goudy Old Style"/>
          <w:sz w:val="24"/>
          <w:szCs w:val="24"/>
        </w:rPr>
        <w:t>g</w:t>
      </w:r>
    </w:p>
    <w:p w14:paraId="134C9C89" w14:textId="488A9C56" w:rsidR="006959BF" w:rsidRPr="006908F6" w:rsidRDefault="006959BF" w:rsidP="006908F6">
      <w:pPr>
        <w:pStyle w:val="DefaultLabelStyle"/>
        <w:rPr>
          <w:rFonts w:ascii="Goudy Old Style" w:hAnsi="Goudy Old Style"/>
          <w:b w:val="0"/>
          <w:bCs/>
          <w:sz w:val="24"/>
          <w:szCs w:val="24"/>
        </w:rPr>
      </w:pPr>
    </w:p>
    <w:sectPr w:rsidR="006959BF" w:rsidRPr="006908F6"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521"/>
    <w:multiLevelType w:val="hybridMultilevel"/>
    <w:tmpl w:val="021665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AC599F"/>
    <w:multiLevelType w:val="hybridMultilevel"/>
    <w:tmpl w:val="FF5ADFC6"/>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8435F"/>
    <w:multiLevelType w:val="hybridMultilevel"/>
    <w:tmpl w:val="157452A8"/>
    <w:lvl w:ilvl="0" w:tplc="4CC6C2E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84058"/>
    <w:multiLevelType w:val="hybridMultilevel"/>
    <w:tmpl w:val="09263C16"/>
    <w:lvl w:ilvl="0" w:tplc="A3047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56366"/>
    <w:multiLevelType w:val="hybridMultilevel"/>
    <w:tmpl w:val="025030E2"/>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81701"/>
    <w:multiLevelType w:val="hybridMultilevel"/>
    <w:tmpl w:val="8A148606"/>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032C6"/>
    <w:multiLevelType w:val="hybridMultilevel"/>
    <w:tmpl w:val="40263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843FA"/>
    <w:multiLevelType w:val="hybridMultilevel"/>
    <w:tmpl w:val="B20E542C"/>
    <w:lvl w:ilvl="0" w:tplc="FFFFFFFF">
      <w:start w:val="1"/>
      <w:numFmt w:val="decimal"/>
      <w:lvlText w:val="%1."/>
      <w:lvlJc w:val="left"/>
      <w:pPr>
        <w:ind w:left="720" w:hanging="360"/>
      </w:pPr>
      <w:rPr>
        <w:b w:val="0"/>
        <w:bCs/>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063A92"/>
    <w:multiLevelType w:val="hybridMultilevel"/>
    <w:tmpl w:val="6BD2D262"/>
    <w:lvl w:ilvl="0" w:tplc="8F54094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016B8"/>
    <w:multiLevelType w:val="hybridMultilevel"/>
    <w:tmpl w:val="4CC6CB24"/>
    <w:lvl w:ilvl="0" w:tplc="9D2621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973C5E"/>
    <w:multiLevelType w:val="hybridMultilevel"/>
    <w:tmpl w:val="5B30AB5A"/>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879CE"/>
    <w:multiLevelType w:val="hybridMultilevel"/>
    <w:tmpl w:val="46909350"/>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B3A32"/>
    <w:multiLevelType w:val="hybridMultilevel"/>
    <w:tmpl w:val="67861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00C4A"/>
    <w:multiLevelType w:val="hybridMultilevel"/>
    <w:tmpl w:val="C39006BE"/>
    <w:lvl w:ilvl="0" w:tplc="F9EC5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17971"/>
    <w:multiLevelType w:val="hybridMultilevel"/>
    <w:tmpl w:val="42A0825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363C4C"/>
    <w:multiLevelType w:val="hybridMultilevel"/>
    <w:tmpl w:val="A648A6B8"/>
    <w:lvl w:ilvl="0" w:tplc="8F54094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C734FF"/>
    <w:multiLevelType w:val="hybridMultilevel"/>
    <w:tmpl w:val="D0AA96EC"/>
    <w:lvl w:ilvl="0" w:tplc="E49A85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18430A"/>
    <w:multiLevelType w:val="hybridMultilevel"/>
    <w:tmpl w:val="21B20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AC5298"/>
    <w:multiLevelType w:val="hybridMultilevel"/>
    <w:tmpl w:val="972E49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F41D8A"/>
    <w:multiLevelType w:val="hybridMultilevel"/>
    <w:tmpl w:val="BBCE8240"/>
    <w:lvl w:ilvl="0" w:tplc="326CDC2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9F0A36"/>
    <w:multiLevelType w:val="hybridMultilevel"/>
    <w:tmpl w:val="B6B253A0"/>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C404C"/>
    <w:multiLevelType w:val="hybridMultilevel"/>
    <w:tmpl w:val="B290AB08"/>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FC57E6E"/>
    <w:multiLevelType w:val="hybridMultilevel"/>
    <w:tmpl w:val="47C85AD2"/>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223590"/>
    <w:multiLevelType w:val="hybridMultilevel"/>
    <w:tmpl w:val="25021D3E"/>
    <w:lvl w:ilvl="0" w:tplc="AD504596">
      <w:start w:val="1"/>
      <w:numFmt w:val="decimal"/>
      <w:lvlText w:val="%1."/>
      <w:lvlJc w:val="left"/>
      <w:pPr>
        <w:ind w:left="720" w:hanging="360"/>
      </w:pPr>
      <w:rPr>
        <w:rFonts w:hint="default"/>
      </w:rPr>
    </w:lvl>
    <w:lvl w:ilvl="1" w:tplc="1DC091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FD4CB2"/>
    <w:multiLevelType w:val="hybridMultilevel"/>
    <w:tmpl w:val="A028AB36"/>
    <w:lvl w:ilvl="0" w:tplc="FFFFFFFF">
      <w:start w:val="1"/>
      <w:numFmt w:val="decimal"/>
      <w:lvlText w:val="%1."/>
      <w:lvlJc w:val="left"/>
      <w:pPr>
        <w:ind w:left="720" w:hanging="360"/>
      </w:pPr>
      <w:rPr>
        <w:b w:val="0"/>
        <w:bCs/>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234354"/>
    <w:multiLevelType w:val="hybridMultilevel"/>
    <w:tmpl w:val="4C16472C"/>
    <w:lvl w:ilvl="0" w:tplc="326CDC2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91B7F"/>
    <w:multiLevelType w:val="hybridMultilevel"/>
    <w:tmpl w:val="22046E18"/>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E785E"/>
    <w:multiLevelType w:val="hybridMultilevel"/>
    <w:tmpl w:val="1CB6F64A"/>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1A6582"/>
    <w:multiLevelType w:val="hybridMultilevel"/>
    <w:tmpl w:val="D8B05DCC"/>
    <w:lvl w:ilvl="0" w:tplc="4000D294">
      <w:start w:val="1"/>
      <w:numFmt w:val="decimal"/>
      <w:lvlText w:val="%1."/>
      <w:lvlJc w:val="left"/>
      <w:pPr>
        <w:ind w:left="720" w:hanging="360"/>
      </w:pPr>
      <w:rPr>
        <w:rFonts w:eastAsia="Arial" w:hint="default"/>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A110C3"/>
    <w:multiLevelType w:val="hybridMultilevel"/>
    <w:tmpl w:val="3F7C0C8C"/>
    <w:lvl w:ilvl="0" w:tplc="0409000F">
      <w:start w:val="1"/>
      <w:numFmt w:val="decimal"/>
      <w:lvlText w:val="%1."/>
      <w:lvlJc w:val="left"/>
      <w:pPr>
        <w:ind w:left="720" w:hanging="360"/>
      </w:pPr>
    </w:lvl>
    <w:lvl w:ilvl="1" w:tplc="5B64A5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EC4BD8"/>
    <w:multiLevelType w:val="hybridMultilevel"/>
    <w:tmpl w:val="4EC085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7A041C"/>
    <w:multiLevelType w:val="hybridMultilevel"/>
    <w:tmpl w:val="877C17E2"/>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CE69DE"/>
    <w:multiLevelType w:val="hybridMultilevel"/>
    <w:tmpl w:val="72B62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1762E0"/>
    <w:multiLevelType w:val="hybridMultilevel"/>
    <w:tmpl w:val="AE4AD17A"/>
    <w:lvl w:ilvl="0" w:tplc="254A0F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519DE"/>
    <w:multiLevelType w:val="hybridMultilevel"/>
    <w:tmpl w:val="5F5EF4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C62698"/>
    <w:multiLevelType w:val="hybridMultilevel"/>
    <w:tmpl w:val="8540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785D4C"/>
    <w:multiLevelType w:val="hybridMultilevel"/>
    <w:tmpl w:val="E9C4C944"/>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585A72"/>
    <w:multiLevelType w:val="hybridMultilevel"/>
    <w:tmpl w:val="2A567D84"/>
    <w:lvl w:ilvl="0" w:tplc="326CDC2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29620F"/>
    <w:multiLevelType w:val="hybridMultilevel"/>
    <w:tmpl w:val="4210DFE4"/>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730777">
    <w:abstractNumId w:val="4"/>
  </w:num>
  <w:num w:numId="2" w16cid:durableId="1894534703">
    <w:abstractNumId w:val="35"/>
  </w:num>
  <w:num w:numId="3" w16cid:durableId="713122272">
    <w:abstractNumId w:val="6"/>
  </w:num>
  <w:num w:numId="4" w16cid:durableId="430400195">
    <w:abstractNumId w:val="31"/>
  </w:num>
  <w:num w:numId="5" w16cid:durableId="735401727">
    <w:abstractNumId w:val="10"/>
  </w:num>
  <w:num w:numId="6" w16cid:durableId="954216643">
    <w:abstractNumId w:val="17"/>
  </w:num>
  <w:num w:numId="7" w16cid:durableId="1689407959">
    <w:abstractNumId w:val="37"/>
  </w:num>
  <w:num w:numId="8" w16cid:durableId="1144279976">
    <w:abstractNumId w:val="34"/>
  </w:num>
  <w:num w:numId="9" w16cid:durableId="1528713753">
    <w:abstractNumId w:val="22"/>
  </w:num>
  <w:num w:numId="10" w16cid:durableId="1888952887">
    <w:abstractNumId w:val="21"/>
  </w:num>
  <w:num w:numId="11" w16cid:durableId="668366559">
    <w:abstractNumId w:val="11"/>
  </w:num>
  <w:num w:numId="12" w16cid:durableId="491335335">
    <w:abstractNumId w:val="14"/>
  </w:num>
  <w:num w:numId="13" w16cid:durableId="107285001">
    <w:abstractNumId w:val="12"/>
  </w:num>
  <w:num w:numId="14" w16cid:durableId="51201945">
    <w:abstractNumId w:val="39"/>
  </w:num>
  <w:num w:numId="15" w16cid:durableId="998924701">
    <w:abstractNumId w:val="5"/>
  </w:num>
  <w:num w:numId="16" w16cid:durableId="1120221332">
    <w:abstractNumId w:val="23"/>
  </w:num>
  <w:num w:numId="17" w16cid:durableId="1358309666">
    <w:abstractNumId w:val="2"/>
  </w:num>
  <w:num w:numId="18" w16cid:durableId="1897206614">
    <w:abstractNumId w:val="1"/>
  </w:num>
  <w:num w:numId="19" w16cid:durableId="540752087">
    <w:abstractNumId w:val="28"/>
  </w:num>
  <w:num w:numId="20" w16cid:durableId="311371770">
    <w:abstractNumId w:val="24"/>
  </w:num>
  <w:num w:numId="21" w16cid:durableId="972633566">
    <w:abstractNumId w:val="15"/>
  </w:num>
  <w:num w:numId="22" w16cid:durableId="747188542">
    <w:abstractNumId w:val="3"/>
  </w:num>
  <w:num w:numId="23" w16cid:durableId="1384216222">
    <w:abstractNumId w:val="33"/>
  </w:num>
  <w:num w:numId="24" w16cid:durableId="1594896933">
    <w:abstractNumId w:val="30"/>
  </w:num>
  <w:num w:numId="25" w16cid:durableId="587737100">
    <w:abstractNumId w:val="0"/>
  </w:num>
  <w:num w:numId="26" w16cid:durableId="227813007">
    <w:abstractNumId w:val="36"/>
  </w:num>
  <w:num w:numId="27" w16cid:durableId="989096771">
    <w:abstractNumId w:val="19"/>
  </w:num>
  <w:num w:numId="28" w16cid:durableId="1292132373">
    <w:abstractNumId w:val="18"/>
  </w:num>
  <w:num w:numId="29" w16cid:durableId="1125388359">
    <w:abstractNumId w:val="13"/>
  </w:num>
  <w:num w:numId="30" w16cid:durableId="1753114047">
    <w:abstractNumId w:val="7"/>
  </w:num>
  <w:num w:numId="31" w16cid:durableId="1939287014">
    <w:abstractNumId w:val="20"/>
  </w:num>
  <w:num w:numId="32" w16cid:durableId="287054020">
    <w:abstractNumId w:val="8"/>
  </w:num>
  <w:num w:numId="33" w16cid:durableId="430319336">
    <w:abstractNumId w:val="25"/>
  </w:num>
  <w:num w:numId="34" w16cid:durableId="188177626">
    <w:abstractNumId w:val="38"/>
  </w:num>
  <w:num w:numId="35" w16cid:durableId="1518731299">
    <w:abstractNumId w:val="26"/>
  </w:num>
  <w:num w:numId="36" w16cid:durableId="1771509715">
    <w:abstractNumId w:val="16"/>
  </w:num>
  <w:num w:numId="37" w16cid:durableId="609707195">
    <w:abstractNumId w:val="9"/>
  </w:num>
  <w:num w:numId="38" w16cid:durableId="652755048">
    <w:abstractNumId w:val="27"/>
  </w:num>
  <w:num w:numId="39" w16cid:durableId="1694767000">
    <w:abstractNumId w:val="32"/>
  </w:num>
  <w:num w:numId="40" w16cid:durableId="2014263438">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5412F"/>
    <w:rsid w:val="00076249"/>
    <w:rsid w:val="00086E32"/>
    <w:rsid w:val="00092FD2"/>
    <w:rsid w:val="000A2318"/>
    <w:rsid w:val="000B311E"/>
    <w:rsid w:val="000B442C"/>
    <w:rsid w:val="000E489D"/>
    <w:rsid w:val="00116BA6"/>
    <w:rsid w:val="0012037C"/>
    <w:rsid w:val="00154679"/>
    <w:rsid w:val="00181251"/>
    <w:rsid w:val="001D41BA"/>
    <w:rsid w:val="00271026"/>
    <w:rsid w:val="002A6439"/>
    <w:rsid w:val="002E0A96"/>
    <w:rsid w:val="0030324E"/>
    <w:rsid w:val="00324F5F"/>
    <w:rsid w:val="00327F6A"/>
    <w:rsid w:val="003406EC"/>
    <w:rsid w:val="0034610C"/>
    <w:rsid w:val="00393676"/>
    <w:rsid w:val="00397FE5"/>
    <w:rsid w:val="003B0FB4"/>
    <w:rsid w:val="003C0CCC"/>
    <w:rsid w:val="003E38D2"/>
    <w:rsid w:val="003F1EC3"/>
    <w:rsid w:val="00436A05"/>
    <w:rsid w:val="004E1E16"/>
    <w:rsid w:val="005352CD"/>
    <w:rsid w:val="0056729A"/>
    <w:rsid w:val="00571E1B"/>
    <w:rsid w:val="00584455"/>
    <w:rsid w:val="00597987"/>
    <w:rsid w:val="005C6DA1"/>
    <w:rsid w:val="00600F45"/>
    <w:rsid w:val="00643083"/>
    <w:rsid w:val="00677F0E"/>
    <w:rsid w:val="006908F6"/>
    <w:rsid w:val="00691C1A"/>
    <w:rsid w:val="006959BF"/>
    <w:rsid w:val="006C34E2"/>
    <w:rsid w:val="006D79D8"/>
    <w:rsid w:val="006E7BE7"/>
    <w:rsid w:val="0070576F"/>
    <w:rsid w:val="0072198C"/>
    <w:rsid w:val="007333A6"/>
    <w:rsid w:val="007619E7"/>
    <w:rsid w:val="007F4696"/>
    <w:rsid w:val="0083342A"/>
    <w:rsid w:val="008939A9"/>
    <w:rsid w:val="00904DB5"/>
    <w:rsid w:val="009073EB"/>
    <w:rsid w:val="009914DE"/>
    <w:rsid w:val="00A016DD"/>
    <w:rsid w:val="00A16DE3"/>
    <w:rsid w:val="00A45576"/>
    <w:rsid w:val="00A76E36"/>
    <w:rsid w:val="00A7742F"/>
    <w:rsid w:val="00AA1B9B"/>
    <w:rsid w:val="00AE654D"/>
    <w:rsid w:val="00C01381"/>
    <w:rsid w:val="00C37FD9"/>
    <w:rsid w:val="00C47233"/>
    <w:rsid w:val="00CC5179"/>
    <w:rsid w:val="00D41402"/>
    <w:rsid w:val="00D86240"/>
    <w:rsid w:val="00DA1B03"/>
    <w:rsid w:val="00DC0DC7"/>
    <w:rsid w:val="00DE61A7"/>
    <w:rsid w:val="00E47B92"/>
    <w:rsid w:val="00E6595A"/>
    <w:rsid w:val="00E814A9"/>
    <w:rsid w:val="00E90FBF"/>
    <w:rsid w:val="00EB57BE"/>
    <w:rsid w:val="00EB7FE6"/>
    <w:rsid w:val="00ED02C9"/>
    <w:rsid w:val="00ED3356"/>
    <w:rsid w:val="00F236C6"/>
    <w:rsid w:val="00F36488"/>
    <w:rsid w:val="00F60FDD"/>
    <w:rsid w:val="00F61F81"/>
    <w:rsid w:val="00F64946"/>
    <w:rsid w:val="00F91FB2"/>
    <w:rsid w:val="00FB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2023-02-28T18:50:00Z</dcterms:created>
  <dcterms:modified xsi:type="dcterms:W3CDTF">2023-02-28T18:57:00Z</dcterms:modified>
</cp:coreProperties>
</file>