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1D7B59" w:rsidRDefault="00154679" w:rsidP="00154679">
      <w:pPr>
        <w:jc w:val="center"/>
        <w:rPr>
          <w:rFonts w:ascii="Goudy Old Style" w:hAnsi="Goudy Old Style"/>
          <w:b/>
        </w:rPr>
      </w:pPr>
      <w:r w:rsidRPr="001D7B59">
        <w:rPr>
          <w:rFonts w:ascii="Goudy Old Style" w:hAnsi="Goudy Old Style"/>
          <w:b/>
        </w:rPr>
        <w:t>AGPA Connect 2023 Presenter Information</w:t>
      </w:r>
    </w:p>
    <w:p w14:paraId="606644C3" w14:textId="77777777" w:rsidR="00154679" w:rsidRPr="001D7B59" w:rsidRDefault="00154679" w:rsidP="00154679">
      <w:pPr>
        <w:rPr>
          <w:rFonts w:ascii="Goudy Old Style" w:hAnsi="Goudy Old Style"/>
        </w:rPr>
      </w:pPr>
    </w:p>
    <w:p w14:paraId="4E68D511" w14:textId="1E3CA948" w:rsidR="00154679" w:rsidRPr="001D7B59" w:rsidRDefault="00154679" w:rsidP="00154679">
      <w:pPr>
        <w:rPr>
          <w:rFonts w:ascii="Goudy Old Style" w:hAnsi="Goudy Old Style"/>
        </w:rPr>
      </w:pPr>
      <w:r w:rsidRPr="001D7B59">
        <w:rPr>
          <w:rFonts w:ascii="Goudy Old Style" w:hAnsi="Goudy Old Style"/>
          <w:b/>
        </w:rPr>
        <w:t>Course Code:</w:t>
      </w:r>
      <w:r w:rsidRPr="001D7B59">
        <w:rPr>
          <w:rFonts w:ascii="Goudy Old Style" w:hAnsi="Goudy Old Style"/>
        </w:rPr>
        <w:t xml:space="preserve"> </w:t>
      </w:r>
      <w:r w:rsidR="006D64AA" w:rsidRPr="001D7B59">
        <w:rPr>
          <w:rFonts w:ascii="Goudy Old Style" w:hAnsi="Goudy Old Style"/>
        </w:rPr>
        <w:t>49</w:t>
      </w:r>
      <w:r w:rsidRPr="001D7B59">
        <w:rPr>
          <w:rFonts w:ascii="Goudy Old Style" w:hAnsi="Goudy Old Style"/>
        </w:rPr>
        <w:fldChar w:fldCharType="begin"/>
      </w:r>
      <w:r w:rsidRPr="001D7B59">
        <w:rPr>
          <w:rFonts w:ascii="Goudy Old Style" w:hAnsi="Goudy Old Style"/>
        </w:rPr>
        <w:instrText xml:space="preserve"> MERGEFIELD  Code  \* MERGEFORMAT </w:instrText>
      </w:r>
      <w:r w:rsidRPr="001D7B59">
        <w:rPr>
          <w:rFonts w:ascii="Goudy Old Style" w:hAnsi="Goudy Old Style"/>
        </w:rPr>
        <w:fldChar w:fldCharType="end"/>
      </w:r>
    </w:p>
    <w:p w14:paraId="17686C80" w14:textId="05D7B906" w:rsidR="00154679" w:rsidRPr="001D7B59" w:rsidRDefault="00154679" w:rsidP="00154679">
      <w:pPr>
        <w:rPr>
          <w:rFonts w:ascii="Goudy Old Style" w:hAnsi="Goudy Old Style"/>
          <w:bCs/>
        </w:rPr>
      </w:pPr>
      <w:r w:rsidRPr="001D7B59">
        <w:rPr>
          <w:rFonts w:ascii="Goudy Old Style" w:hAnsi="Goudy Old Style"/>
          <w:b/>
        </w:rPr>
        <w:t xml:space="preserve">Course Title: </w:t>
      </w:r>
      <w:r w:rsidR="001D7B59" w:rsidRPr="001D7B59">
        <w:rPr>
          <w:rFonts w:ascii="Goudy Old Style" w:hAnsi="Goudy Old Style"/>
          <w:bCs/>
        </w:rPr>
        <w:t>Difficult People, Defensive Process, and Countertransference: Using the Unique Properties of Group</w:t>
      </w:r>
    </w:p>
    <w:p w14:paraId="445E5E1A" w14:textId="77777777" w:rsidR="009504E1" w:rsidRPr="001D7B59" w:rsidRDefault="009504E1" w:rsidP="00154679">
      <w:pPr>
        <w:rPr>
          <w:rFonts w:ascii="Goudy Old Style" w:hAnsi="Goudy Old Style"/>
        </w:rPr>
      </w:pPr>
    </w:p>
    <w:p w14:paraId="1C1733EF" w14:textId="5D4F63E1" w:rsidR="00154679" w:rsidRPr="001D7B59" w:rsidRDefault="00154679" w:rsidP="00154679">
      <w:pPr>
        <w:rPr>
          <w:rFonts w:ascii="Goudy Old Style" w:hAnsi="Goudy Old Style"/>
          <w:bCs/>
        </w:rPr>
      </w:pPr>
      <w:r w:rsidRPr="001D7B59">
        <w:rPr>
          <w:rFonts w:ascii="Goudy Old Style" w:hAnsi="Goudy Old Style"/>
          <w:b/>
        </w:rPr>
        <w:t xml:space="preserve">Course Times: </w:t>
      </w:r>
      <w:r w:rsidR="00904DB5" w:rsidRPr="001D7B59">
        <w:rPr>
          <w:rFonts w:ascii="Goudy Old Style" w:hAnsi="Goudy Old Style"/>
          <w:bCs/>
        </w:rPr>
        <w:t>9</w:t>
      </w:r>
      <w:r w:rsidRPr="001D7B59">
        <w:rPr>
          <w:rFonts w:ascii="Goudy Old Style" w:hAnsi="Goudy Old Style"/>
          <w:bCs/>
        </w:rPr>
        <w:t>:</w:t>
      </w:r>
      <w:r w:rsidR="00904DB5" w:rsidRPr="001D7B59">
        <w:rPr>
          <w:rFonts w:ascii="Goudy Old Style" w:hAnsi="Goudy Old Style"/>
          <w:bCs/>
        </w:rPr>
        <w:t>3</w:t>
      </w:r>
      <w:r w:rsidRPr="001D7B59">
        <w:rPr>
          <w:rFonts w:ascii="Goudy Old Style" w:hAnsi="Goudy Old Style"/>
          <w:bCs/>
        </w:rPr>
        <w:t xml:space="preserve">0 </w:t>
      </w:r>
      <w:r w:rsidR="00C47233" w:rsidRPr="001D7B59">
        <w:rPr>
          <w:rFonts w:ascii="Goudy Old Style" w:hAnsi="Goudy Old Style"/>
          <w:bCs/>
        </w:rPr>
        <w:t>A</w:t>
      </w:r>
      <w:r w:rsidR="005352CD" w:rsidRPr="001D7B59">
        <w:rPr>
          <w:rFonts w:ascii="Goudy Old Style" w:hAnsi="Goudy Old Style"/>
          <w:bCs/>
        </w:rPr>
        <w:t xml:space="preserve">M </w:t>
      </w:r>
      <w:r w:rsidRPr="001D7B59">
        <w:rPr>
          <w:rFonts w:ascii="Goudy Old Style" w:hAnsi="Goudy Old Style"/>
          <w:bCs/>
        </w:rPr>
        <w:t xml:space="preserve">- </w:t>
      </w:r>
      <w:r w:rsidR="00904DB5" w:rsidRPr="001D7B59">
        <w:rPr>
          <w:rFonts w:ascii="Goudy Old Style" w:hAnsi="Goudy Old Style"/>
          <w:bCs/>
        </w:rPr>
        <w:t>12</w:t>
      </w:r>
      <w:r w:rsidRPr="001D7B59">
        <w:rPr>
          <w:rFonts w:ascii="Goudy Old Style" w:hAnsi="Goudy Old Style"/>
          <w:bCs/>
        </w:rPr>
        <w:t>:</w:t>
      </w:r>
      <w:r w:rsidR="005352CD" w:rsidRPr="001D7B59">
        <w:rPr>
          <w:rFonts w:ascii="Goudy Old Style" w:hAnsi="Goudy Old Style"/>
          <w:bCs/>
        </w:rPr>
        <w:t>0</w:t>
      </w:r>
      <w:r w:rsidRPr="001D7B59">
        <w:rPr>
          <w:rFonts w:ascii="Goudy Old Style" w:hAnsi="Goudy Old Style"/>
          <w:bCs/>
        </w:rPr>
        <w:t xml:space="preserve">0 </w:t>
      </w:r>
      <w:r w:rsidR="00904DB5" w:rsidRPr="001D7B59">
        <w:rPr>
          <w:rFonts w:ascii="Goudy Old Style" w:hAnsi="Goudy Old Style"/>
          <w:bCs/>
        </w:rPr>
        <w:t>P</w:t>
      </w:r>
      <w:r w:rsidRPr="001D7B59">
        <w:rPr>
          <w:rFonts w:ascii="Goudy Old Style" w:hAnsi="Goudy Old Style"/>
          <w:bCs/>
        </w:rPr>
        <w:t xml:space="preserve">M </w:t>
      </w:r>
    </w:p>
    <w:p w14:paraId="41300B9A" w14:textId="67EEB3BC" w:rsidR="00154679" w:rsidRPr="001D7B59" w:rsidRDefault="00154679" w:rsidP="00154679">
      <w:pPr>
        <w:rPr>
          <w:rFonts w:ascii="Goudy Old Style" w:hAnsi="Goudy Old Style"/>
        </w:rPr>
      </w:pPr>
      <w:r w:rsidRPr="001D7B59">
        <w:rPr>
          <w:rFonts w:ascii="Goudy Old Style" w:hAnsi="Goudy Old Style"/>
          <w:b/>
        </w:rPr>
        <w:t xml:space="preserve">Course Dates: </w:t>
      </w:r>
      <w:r w:rsidR="00C47233" w:rsidRPr="001D7B59">
        <w:rPr>
          <w:rFonts w:ascii="Goudy Old Style" w:hAnsi="Goudy Old Style"/>
        </w:rPr>
        <w:t>Saturday</w:t>
      </w:r>
      <w:r w:rsidRPr="001D7B59">
        <w:rPr>
          <w:rFonts w:ascii="Goudy Old Style" w:hAnsi="Goudy Old Style"/>
        </w:rPr>
        <w:t xml:space="preserve">, March </w:t>
      </w:r>
      <w:r w:rsidR="00C47233" w:rsidRPr="001D7B59">
        <w:rPr>
          <w:rFonts w:ascii="Goudy Old Style" w:hAnsi="Goudy Old Style"/>
        </w:rPr>
        <w:t>11</w:t>
      </w:r>
    </w:p>
    <w:p w14:paraId="6B39DA20" w14:textId="77777777" w:rsidR="00154679" w:rsidRPr="001D7B59" w:rsidRDefault="00154679" w:rsidP="00154679">
      <w:pPr>
        <w:rPr>
          <w:rFonts w:ascii="Goudy Old Style" w:hAnsi="Goudy Old Style"/>
        </w:rPr>
      </w:pPr>
    </w:p>
    <w:p w14:paraId="0E8B65BA" w14:textId="15F72713" w:rsidR="007146FE" w:rsidRPr="001D7B59" w:rsidRDefault="00154679" w:rsidP="001D7B59">
      <w:pPr>
        <w:rPr>
          <w:rFonts w:ascii="Goudy Old Style" w:hAnsi="Goudy Old Style"/>
          <w:bCs/>
        </w:rPr>
      </w:pPr>
      <w:r w:rsidRPr="001D7B59">
        <w:rPr>
          <w:rFonts w:ascii="Goudy Old Style" w:hAnsi="Goudy Old Style"/>
          <w:b/>
        </w:rPr>
        <w:t xml:space="preserve">Instructors: </w:t>
      </w:r>
      <w:r w:rsidRPr="001D7B59">
        <w:rPr>
          <w:rFonts w:ascii="Goudy Old Style" w:hAnsi="Goudy Old Style"/>
          <w:b/>
        </w:rPr>
        <w:tab/>
      </w:r>
      <w:r w:rsidRPr="001D7B59">
        <w:rPr>
          <w:rFonts w:ascii="Goudy Old Style" w:hAnsi="Goudy Old Style"/>
          <w:b/>
        </w:rPr>
        <w:tab/>
      </w:r>
      <w:r w:rsidR="001D7B59" w:rsidRPr="001D7B59">
        <w:rPr>
          <w:rFonts w:ascii="Goudy Old Style" w:hAnsi="Goudy Old Style"/>
          <w:bCs/>
        </w:rPr>
        <w:t>Kenneth Pollock</w:t>
      </w:r>
    </w:p>
    <w:p w14:paraId="1E99DCFE" w14:textId="06C16186" w:rsidR="00154679" w:rsidRPr="001D7B59" w:rsidRDefault="00154679" w:rsidP="007146FE">
      <w:pPr>
        <w:rPr>
          <w:rFonts w:ascii="Goudy Old Style" w:hAnsi="Goudy Old Style"/>
          <w:bCs/>
        </w:rPr>
      </w:pPr>
      <w:r w:rsidRPr="001D7B59">
        <w:rPr>
          <w:rFonts w:ascii="Goudy Old Style" w:hAnsi="Goudy Old Style"/>
          <w:bCs/>
        </w:rPr>
        <w:tab/>
      </w:r>
      <w:r w:rsidRPr="001D7B59">
        <w:rPr>
          <w:rFonts w:ascii="Goudy Old Style" w:hAnsi="Goudy Old Style"/>
          <w:bCs/>
        </w:rPr>
        <w:tab/>
      </w:r>
      <w:r w:rsidRPr="001D7B59">
        <w:rPr>
          <w:rFonts w:ascii="Goudy Old Style" w:hAnsi="Goudy Old Style"/>
          <w:bCs/>
        </w:rPr>
        <w:tab/>
      </w:r>
    </w:p>
    <w:p w14:paraId="63EB80A7" w14:textId="6C9327A0" w:rsidR="006959BF" w:rsidRPr="001D7B59" w:rsidRDefault="00154679" w:rsidP="006959BF">
      <w:pPr>
        <w:rPr>
          <w:rFonts w:ascii="Goudy Old Style" w:hAnsi="Goudy Old Style"/>
          <w:bCs/>
        </w:rPr>
      </w:pPr>
      <w:r w:rsidRPr="001D7B59">
        <w:rPr>
          <w:rFonts w:ascii="Goudy Old Style" w:hAnsi="Goudy Old Style"/>
          <w:b/>
        </w:rPr>
        <w:t>Course Description:</w:t>
      </w:r>
      <w:r w:rsidR="00271026" w:rsidRPr="001D7B59">
        <w:rPr>
          <w:rFonts w:ascii="Goudy Old Style" w:hAnsi="Goudy Old Style"/>
          <w:b/>
        </w:rPr>
        <w:t xml:space="preserve"> </w:t>
      </w:r>
      <w:r w:rsidR="001D7B59" w:rsidRPr="001D7B59">
        <w:rPr>
          <w:rFonts w:ascii="Goudy Old Style" w:hAnsi="Goudy Old Style"/>
          <w:bCs/>
        </w:rPr>
        <w:t xml:space="preserve">A didactic and experiential workshop reviewing key premises of process-oriented </w:t>
      </w:r>
      <w:r w:rsidR="001D7B59" w:rsidRPr="001D7B59">
        <w:rPr>
          <w:bCs/>
        </w:rPr>
        <w:t>‎</w:t>
      </w:r>
      <w:r w:rsidR="001D7B59" w:rsidRPr="001D7B59">
        <w:rPr>
          <w:rFonts w:ascii="Goudy Old Style" w:hAnsi="Goudy Old Style"/>
          <w:bCs/>
        </w:rPr>
        <w:t xml:space="preserve">group therapy; including descriptions of difficult individual &amp; group level behaviors, and group </w:t>
      </w:r>
      <w:r w:rsidR="001D7B59" w:rsidRPr="001D7B59">
        <w:rPr>
          <w:bCs/>
        </w:rPr>
        <w:t>‎</w:t>
      </w:r>
      <w:r w:rsidR="001D7B59" w:rsidRPr="001D7B59">
        <w:rPr>
          <w:rFonts w:ascii="Goudy Old Style" w:hAnsi="Goudy Old Style"/>
          <w:bCs/>
        </w:rPr>
        <w:t xml:space="preserve">level defenses. Ten Unique Properties of Group will be presented as a platform for </w:t>
      </w:r>
      <w:r w:rsidR="001D7B59" w:rsidRPr="001D7B59">
        <w:rPr>
          <w:bCs/>
        </w:rPr>
        <w:t>‎</w:t>
      </w:r>
      <w:r w:rsidR="001D7B59" w:rsidRPr="001D7B59">
        <w:rPr>
          <w:rFonts w:ascii="Goudy Old Style" w:hAnsi="Goudy Old Style"/>
          <w:bCs/>
        </w:rPr>
        <w:t xml:space="preserve">intervention. </w:t>
      </w:r>
      <w:r w:rsidR="001D7B59" w:rsidRPr="001D7B59">
        <w:rPr>
          <w:rFonts w:ascii="Goudy Old Style" w:hAnsi="Goudy Old Style" w:cs="Goudy Old Style"/>
          <w:bCs/>
        </w:rPr>
        <w:t>“</w:t>
      </w:r>
      <w:r w:rsidR="001D7B59" w:rsidRPr="001D7B59">
        <w:rPr>
          <w:rFonts w:ascii="Goudy Old Style" w:hAnsi="Goudy Old Style"/>
          <w:bCs/>
        </w:rPr>
        <w:t>Difficult</w:t>
      </w:r>
      <w:r w:rsidR="001D7B59" w:rsidRPr="001D7B59">
        <w:rPr>
          <w:rFonts w:ascii="Goudy Old Style" w:hAnsi="Goudy Old Style" w:cs="Goudy Old Style"/>
          <w:bCs/>
        </w:rPr>
        <w:t>”</w:t>
      </w:r>
      <w:r w:rsidR="001D7B59" w:rsidRPr="001D7B59">
        <w:rPr>
          <w:rFonts w:ascii="Goudy Old Style" w:hAnsi="Goudy Old Style"/>
          <w:bCs/>
        </w:rPr>
        <w:t xml:space="preserve"> people and highly defensive groups </w:t>
      </w:r>
      <w:r w:rsidR="001D7B59" w:rsidRPr="001D7B59">
        <w:rPr>
          <w:bCs/>
        </w:rPr>
        <w:t>‎</w:t>
      </w:r>
      <w:r w:rsidR="001D7B59" w:rsidRPr="001D7B59">
        <w:rPr>
          <w:rFonts w:ascii="Goudy Old Style" w:hAnsi="Goudy Old Style"/>
          <w:bCs/>
        </w:rPr>
        <w:t xml:space="preserve">often trigger powerful countertransference reactions in the leader; hence, attention will be </w:t>
      </w:r>
      <w:r w:rsidR="001D7B59" w:rsidRPr="001D7B59">
        <w:rPr>
          <w:bCs/>
        </w:rPr>
        <w:t>‎</w:t>
      </w:r>
      <w:r w:rsidR="001D7B59" w:rsidRPr="001D7B59">
        <w:rPr>
          <w:rFonts w:ascii="Goudy Old Style" w:hAnsi="Goudy Old Style"/>
          <w:bCs/>
        </w:rPr>
        <w:t>devoted to helping participants assess their own counter-transferential vulnerabilities.</w:t>
      </w:r>
      <w:r w:rsidR="001D7B59" w:rsidRPr="001D7B59">
        <w:rPr>
          <w:bCs/>
        </w:rPr>
        <w:t>‎</w:t>
      </w:r>
      <w:r w:rsidR="001D7B59" w:rsidRPr="001D7B59">
        <w:rPr>
          <w:rFonts w:ascii="Goudy Old Style" w:hAnsi="Goudy Old Style"/>
          <w:bCs/>
        </w:rPr>
        <w:t xml:space="preserve"> This will include issues with respect to diversity, </w:t>
      </w:r>
      <w:proofErr w:type="gramStart"/>
      <w:r w:rsidR="001D7B59" w:rsidRPr="001D7B59">
        <w:rPr>
          <w:rFonts w:ascii="Goudy Old Style" w:hAnsi="Goudy Old Style"/>
          <w:bCs/>
        </w:rPr>
        <w:t>equity</w:t>
      </w:r>
      <w:proofErr w:type="gramEnd"/>
      <w:r w:rsidR="001D7B59" w:rsidRPr="001D7B59">
        <w:rPr>
          <w:rFonts w:ascii="Goudy Old Style" w:hAnsi="Goudy Old Style"/>
          <w:bCs/>
        </w:rPr>
        <w:t xml:space="preserve"> and inclusion</w:t>
      </w:r>
    </w:p>
    <w:p w14:paraId="72732DA2" w14:textId="77777777" w:rsidR="009504E1" w:rsidRPr="001D7B59" w:rsidRDefault="009504E1" w:rsidP="006959BF">
      <w:pPr>
        <w:rPr>
          <w:rFonts w:ascii="Goudy Old Style" w:hAnsi="Goudy Old Style"/>
        </w:rPr>
      </w:pPr>
    </w:p>
    <w:p w14:paraId="3D530396" w14:textId="77777777" w:rsidR="00154679" w:rsidRPr="001D7B59" w:rsidRDefault="00154679" w:rsidP="00154679">
      <w:pPr>
        <w:rPr>
          <w:rFonts w:ascii="Goudy Old Style" w:hAnsi="Goudy Old Style"/>
          <w:b/>
        </w:rPr>
      </w:pPr>
      <w:r w:rsidRPr="001D7B59">
        <w:rPr>
          <w:rFonts w:ascii="Goudy Old Style" w:hAnsi="Goudy Old Style"/>
          <w:b/>
        </w:rPr>
        <w:t xml:space="preserve">Learning Objectives </w:t>
      </w:r>
    </w:p>
    <w:p w14:paraId="34BD68C9" w14:textId="77777777" w:rsidR="00154679" w:rsidRPr="001D7B59" w:rsidRDefault="00154679" w:rsidP="00154679">
      <w:pPr>
        <w:rPr>
          <w:rFonts w:ascii="Goudy Old Style" w:hAnsi="Goudy Old Style"/>
          <w:color w:val="000000"/>
          <w:shd w:val="clear" w:color="auto" w:fill="FFFFFF"/>
        </w:rPr>
      </w:pPr>
      <w:r w:rsidRPr="001D7B59">
        <w:rPr>
          <w:rFonts w:ascii="Goudy Old Style" w:hAnsi="Goudy Old Style" w:cs="Arial"/>
          <w:color w:val="000000"/>
          <w:shd w:val="clear" w:color="auto" w:fill="FFFFFF"/>
        </w:rPr>
        <w:t>The attendee will be able to:</w:t>
      </w:r>
      <w:r w:rsidRPr="001D7B59">
        <w:rPr>
          <w:color w:val="000000"/>
          <w:shd w:val="clear" w:color="auto" w:fill="FFFFFF"/>
        </w:rPr>
        <w:t>‎</w:t>
      </w:r>
    </w:p>
    <w:p w14:paraId="730C6142" w14:textId="3DE22E28" w:rsidR="001D7B59" w:rsidRPr="001D7B59" w:rsidRDefault="00154679" w:rsidP="001D7B59">
      <w:pPr>
        <w:pStyle w:val="ListParagraph"/>
        <w:numPr>
          <w:ilvl w:val="0"/>
          <w:numId w:val="1"/>
        </w:numPr>
        <w:rPr>
          <w:rFonts w:ascii="Goudy Old Style" w:hAnsi="Goudy Old Style"/>
          <w:color w:val="000000"/>
          <w:shd w:val="clear" w:color="auto" w:fill="FFFFFF"/>
        </w:rPr>
      </w:pPr>
      <w:r w:rsidRPr="001D7B59">
        <w:rPr>
          <w:color w:val="000000"/>
          <w:shd w:val="clear" w:color="auto" w:fill="FFFFFF"/>
        </w:rPr>
        <w:t>‎‎‎</w:t>
      </w:r>
      <w:r w:rsidR="006C34E2" w:rsidRPr="001D7B59">
        <w:rPr>
          <w:color w:val="000000"/>
          <w:shd w:val="clear" w:color="auto" w:fill="FFFFFF"/>
        </w:rPr>
        <w:t>‎</w:t>
      </w:r>
      <w:r w:rsidR="00F36488" w:rsidRPr="001D7B59">
        <w:rPr>
          <w:color w:val="000000"/>
          <w:shd w:val="clear" w:color="auto" w:fill="FFFFFF"/>
        </w:rPr>
        <w:t>‎</w:t>
      </w:r>
      <w:r w:rsidR="007146FE" w:rsidRPr="001D7B59">
        <w:rPr>
          <w:color w:val="000000"/>
          <w:shd w:val="clear" w:color="auto" w:fill="FFFFFF"/>
        </w:rPr>
        <w:t>‎</w:t>
      </w:r>
      <w:r w:rsidR="001D7B59" w:rsidRPr="001D7B59">
        <w:rPr>
          <w:rFonts w:ascii="Goudy Old Style" w:hAnsi="Goudy Old Style"/>
          <w:color w:val="000000"/>
          <w:shd w:val="clear" w:color="auto" w:fill="FFFFFF"/>
        </w:rPr>
        <w:t xml:space="preserve">State at least six out of the Ten Unique Properties of Groups. </w:t>
      </w:r>
      <w:r w:rsidR="001D7B59" w:rsidRPr="001D7B59">
        <w:rPr>
          <w:color w:val="000000"/>
          <w:shd w:val="clear" w:color="auto" w:fill="FFFFFF"/>
        </w:rPr>
        <w:t>‎</w:t>
      </w:r>
    </w:p>
    <w:p w14:paraId="3CFC1856" w14:textId="52C07F58" w:rsidR="001D7B59" w:rsidRPr="001D7B59" w:rsidRDefault="001D7B59" w:rsidP="001D7B59">
      <w:pPr>
        <w:pStyle w:val="ListParagraph"/>
        <w:numPr>
          <w:ilvl w:val="0"/>
          <w:numId w:val="1"/>
        </w:numPr>
        <w:rPr>
          <w:rFonts w:ascii="Goudy Old Style" w:hAnsi="Goudy Old Style"/>
          <w:color w:val="000000"/>
          <w:shd w:val="clear" w:color="auto" w:fill="FFFFFF"/>
        </w:rPr>
      </w:pPr>
      <w:r w:rsidRPr="001D7B59">
        <w:rPr>
          <w:rFonts w:ascii="Goudy Old Style" w:hAnsi="Goudy Old Style"/>
          <w:color w:val="000000"/>
          <w:shd w:val="clear" w:color="auto" w:fill="FFFFFF"/>
        </w:rPr>
        <w:t xml:space="preserve">Explicitly Identify and cite two of one's own common counter-transferential challenges in </w:t>
      </w:r>
      <w:r w:rsidRPr="001D7B59">
        <w:rPr>
          <w:color w:val="000000"/>
          <w:shd w:val="clear" w:color="auto" w:fill="FFFFFF"/>
        </w:rPr>
        <w:t>‎</w:t>
      </w:r>
      <w:r w:rsidRPr="001D7B59">
        <w:rPr>
          <w:rFonts w:ascii="Goudy Old Style" w:hAnsi="Goudy Old Style"/>
          <w:color w:val="000000"/>
          <w:shd w:val="clear" w:color="auto" w:fill="FFFFFF"/>
        </w:rPr>
        <w:t>groups.</w:t>
      </w:r>
      <w:r w:rsidRPr="001D7B59">
        <w:rPr>
          <w:color w:val="000000"/>
          <w:shd w:val="clear" w:color="auto" w:fill="FFFFFF"/>
        </w:rPr>
        <w:t>‎</w:t>
      </w:r>
    </w:p>
    <w:p w14:paraId="2E3E82B8" w14:textId="1C94774C" w:rsidR="001D7B59" w:rsidRPr="001D7B59" w:rsidRDefault="001D7B59" w:rsidP="001D7B59">
      <w:pPr>
        <w:pStyle w:val="ListParagraph"/>
        <w:numPr>
          <w:ilvl w:val="0"/>
          <w:numId w:val="1"/>
        </w:numPr>
        <w:rPr>
          <w:rFonts w:ascii="Goudy Old Style" w:hAnsi="Goudy Old Style"/>
          <w:color w:val="000000"/>
          <w:shd w:val="clear" w:color="auto" w:fill="FFFFFF"/>
        </w:rPr>
      </w:pPr>
      <w:r w:rsidRPr="001D7B59">
        <w:rPr>
          <w:color w:val="000000"/>
          <w:shd w:val="clear" w:color="auto" w:fill="FFFFFF"/>
        </w:rPr>
        <w:t>‎</w:t>
      </w:r>
      <w:r w:rsidRPr="001D7B59">
        <w:rPr>
          <w:rFonts w:ascii="Goudy Old Style" w:hAnsi="Goudy Old Style"/>
          <w:color w:val="000000"/>
          <w:shd w:val="clear" w:color="auto" w:fill="FFFFFF"/>
        </w:rPr>
        <w:t xml:space="preserve">Explain the difference between leader and group centered group psychotherapy, </w:t>
      </w:r>
      <w:r w:rsidRPr="001D7B59">
        <w:rPr>
          <w:color w:val="000000"/>
          <w:shd w:val="clear" w:color="auto" w:fill="FFFFFF"/>
        </w:rPr>
        <w:t>‎</w:t>
      </w:r>
      <w:r w:rsidRPr="001D7B59">
        <w:rPr>
          <w:rFonts w:ascii="Goudy Old Style" w:hAnsi="Goudy Old Style"/>
          <w:color w:val="000000"/>
          <w:shd w:val="clear" w:color="auto" w:fill="FFFFFF"/>
        </w:rPr>
        <w:t xml:space="preserve"> providing and/ or </w:t>
      </w:r>
      <w:r w:rsidRPr="001D7B59">
        <w:rPr>
          <w:color w:val="000000"/>
          <w:shd w:val="clear" w:color="auto" w:fill="FFFFFF"/>
        </w:rPr>
        <w:t>‎</w:t>
      </w:r>
      <w:r w:rsidRPr="001D7B59">
        <w:rPr>
          <w:rFonts w:ascii="Goudy Old Style" w:hAnsi="Goudy Old Style"/>
          <w:color w:val="000000"/>
          <w:shd w:val="clear" w:color="auto" w:fill="FFFFFF"/>
        </w:rPr>
        <w:t xml:space="preserve">characterizing one specific example of the difference them. </w:t>
      </w:r>
      <w:r w:rsidRPr="001D7B59">
        <w:rPr>
          <w:color w:val="000000"/>
          <w:shd w:val="clear" w:color="auto" w:fill="FFFFFF"/>
        </w:rPr>
        <w:t>‎</w:t>
      </w:r>
    </w:p>
    <w:p w14:paraId="18DF6C0D" w14:textId="0EEBE401" w:rsidR="007146FE" w:rsidRPr="001D7B59" w:rsidRDefault="001D7B59" w:rsidP="001D7B59">
      <w:pPr>
        <w:pStyle w:val="ListParagraph"/>
        <w:numPr>
          <w:ilvl w:val="0"/>
          <w:numId w:val="1"/>
        </w:numPr>
        <w:rPr>
          <w:rFonts w:ascii="Goudy Old Style" w:hAnsi="Goudy Old Style"/>
          <w:b/>
        </w:rPr>
      </w:pPr>
      <w:r w:rsidRPr="001D7B59">
        <w:rPr>
          <w:color w:val="000000"/>
          <w:shd w:val="clear" w:color="auto" w:fill="FFFFFF"/>
        </w:rPr>
        <w:t>‎</w:t>
      </w:r>
      <w:r w:rsidRPr="001D7B59">
        <w:rPr>
          <w:rFonts w:ascii="Goudy Old Style" w:hAnsi="Goudy Old Style"/>
          <w:color w:val="000000"/>
          <w:shd w:val="clear" w:color="auto" w:fill="FFFFFF"/>
        </w:rPr>
        <w:t>Describe two common group-as-whole defenses.</w:t>
      </w:r>
      <w:r w:rsidRPr="001D7B59">
        <w:rPr>
          <w:color w:val="000000"/>
          <w:shd w:val="clear" w:color="auto" w:fill="FFFFFF"/>
        </w:rPr>
        <w:t>‎</w:t>
      </w:r>
    </w:p>
    <w:p w14:paraId="0A96C2F9" w14:textId="77777777" w:rsidR="001D7B59" w:rsidRPr="001D7B59" w:rsidRDefault="001D7B59" w:rsidP="001D7B59">
      <w:pPr>
        <w:pStyle w:val="ListParagraph"/>
        <w:rPr>
          <w:rFonts w:ascii="Goudy Old Style" w:hAnsi="Goudy Old Style"/>
          <w:b/>
        </w:rPr>
      </w:pPr>
    </w:p>
    <w:p w14:paraId="222ABB71" w14:textId="68129C46" w:rsidR="003406EC" w:rsidRPr="001D7B59" w:rsidRDefault="00154679" w:rsidP="0083342A">
      <w:pPr>
        <w:rPr>
          <w:rFonts w:ascii="Goudy Old Style" w:hAnsi="Goudy Old Style"/>
          <w:b/>
        </w:rPr>
      </w:pPr>
      <w:r w:rsidRPr="001D7B59">
        <w:rPr>
          <w:rFonts w:ascii="Goudy Old Style" w:hAnsi="Goudy Old Style"/>
          <w:b/>
        </w:rPr>
        <w:t>Significant Articles:</w:t>
      </w:r>
    </w:p>
    <w:p w14:paraId="104A2D7B" w14:textId="77777777" w:rsidR="001D7B59" w:rsidRPr="001D7B59" w:rsidRDefault="001D7B59" w:rsidP="001D7B59">
      <w:pPr>
        <w:pStyle w:val="ListParagraph"/>
        <w:numPr>
          <w:ilvl w:val="0"/>
          <w:numId w:val="4"/>
        </w:numPr>
        <w:rPr>
          <w:rFonts w:ascii="Goudy Old Style" w:hAnsi="Goudy Old Style"/>
          <w:bCs/>
        </w:rPr>
      </w:pPr>
      <w:proofErr w:type="spellStart"/>
      <w:r w:rsidRPr="001D7B59">
        <w:rPr>
          <w:rFonts w:ascii="Goudy Old Style" w:hAnsi="Goudy Old Style"/>
          <w:bCs/>
        </w:rPr>
        <w:t>Alldredge</w:t>
      </w:r>
      <w:proofErr w:type="spellEnd"/>
      <w:r w:rsidRPr="001D7B59">
        <w:rPr>
          <w:rFonts w:ascii="Goudy Old Style" w:hAnsi="Goudy Old Style"/>
          <w:bCs/>
        </w:rPr>
        <w:t>, C. T., Burlingame, G. M., Yang, C., &amp; Rosendahl, J. (2021). Alliance in group therapy: A meta-</w:t>
      </w:r>
      <w:r w:rsidRPr="001D7B59">
        <w:rPr>
          <w:bCs/>
        </w:rPr>
        <w:t>‎</w:t>
      </w:r>
      <w:r w:rsidRPr="001D7B59">
        <w:rPr>
          <w:rFonts w:ascii="Goudy Old Style" w:hAnsi="Goudy Old Style"/>
          <w:bCs/>
        </w:rPr>
        <w:t>analysis. Group Dynamics: Theory, Research, and Practice, 25(1), 13</w:t>
      </w:r>
      <w:r w:rsidRPr="001D7B59">
        <w:rPr>
          <w:rFonts w:ascii="Goudy Old Style" w:hAnsi="Goudy Old Style" w:cs="Goudy Old Style"/>
          <w:bCs/>
        </w:rPr>
        <w:t>–</w:t>
      </w:r>
      <w:r w:rsidRPr="001D7B59">
        <w:rPr>
          <w:rFonts w:ascii="Goudy Old Style" w:hAnsi="Goudy Old Style"/>
          <w:bCs/>
        </w:rPr>
        <w:t xml:space="preserve">28. </w:t>
      </w:r>
      <w:r w:rsidRPr="001D7B59">
        <w:rPr>
          <w:bCs/>
        </w:rPr>
        <w:t>‎</w:t>
      </w:r>
      <w:proofErr w:type="spellStart"/>
      <w:proofErr w:type="gramStart"/>
      <w:r w:rsidRPr="001D7B59">
        <w:rPr>
          <w:rFonts w:ascii="Goudy Old Style" w:hAnsi="Goudy Old Style"/>
          <w:bCs/>
        </w:rPr>
        <w:t>doi:https</w:t>
      </w:r>
      <w:proofErr w:type="spellEnd"/>
      <w:r w:rsidRPr="001D7B59">
        <w:rPr>
          <w:rFonts w:ascii="Goudy Old Style" w:hAnsi="Goudy Old Style"/>
          <w:bCs/>
        </w:rPr>
        <w:t>://doi.org/10.1037/gdn0000135</w:t>
      </w:r>
      <w:proofErr w:type="gramEnd"/>
      <w:r w:rsidRPr="001D7B59">
        <w:rPr>
          <w:rFonts w:ascii="Goudy Old Style" w:hAnsi="Goudy Old Style"/>
          <w:bCs/>
        </w:rPr>
        <w:t xml:space="preserve"> </w:t>
      </w:r>
      <w:r w:rsidRPr="001D7B59">
        <w:rPr>
          <w:bCs/>
        </w:rPr>
        <w:t>‎</w:t>
      </w:r>
    </w:p>
    <w:p w14:paraId="08BF74CB" w14:textId="77777777" w:rsidR="001D7B59" w:rsidRPr="001D7B59" w:rsidRDefault="001D7B59" w:rsidP="001D7B59">
      <w:pPr>
        <w:pStyle w:val="ListParagraph"/>
        <w:numPr>
          <w:ilvl w:val="0"/>
          <w:numId w:val="4"/>
        </w:numPr>
        <w:rPr>
          <w:rFonts w:ascii="Goudy Old Style" w:hAnsi="Goudy Old Style"/>
          <w:bCs/>
        </w:rPr>
      </w:pPr>
      <w:r w:rsidRPr="001D7B59">
        <w:rPr>
          <w:rFonts w:ascii="Goudy Old Style" w:hAnsi="Goudy Old Style"/>
          <w:bCs/>
        </w:rPr>
        <w:t xml:space="preserve">Bateman, AW., (2022). Mentalizing and Group Psychotherapy: A novel Treatment for antisocial </w:t>
      </w:r>
      <w:r w:rsidRPr="001D7B59">
        <w:rPr>
          <w:bCs/>
        </w:rPr>
        <w:t>‎</w:t>
      </w:r>
      <w:r w:rsidRPr="001D7B59">
        <w:rPr>
          <w:rFonts w:ascii="Goudy Old Style" w:hAnsi="Goudy Old Style"/>
          <w:bCs/>
        </w:rPr>
        <w:t>Personality Disorder. American Journal of Psychotherapy, Jan1 75; (1): 32-37.</w:t>
      </w:r>
      <w:r w:rsidRPr="001D7B59">
        <w:rPr>
          <w:bCs/>
        </w:rPr>
        <w:t>‎</w:t>
      </w:r>
    </w:p>
    <w:p w14:paraId="33F0508F" w14:textId="77777777" w:rsidR="001D7B59" w:rsidRPr="001D7B59" w:rsidRDefault="001D7B59" w:rsidP="001D7B59">
      <w:pPr>
        <w:pStyle w:val="ListParagraph"/>
        <w:numPr>
          <w:ilvl w:val="0"/>
          <w:numId w:val="4"/>
        </w:numPr>
        <w:rPr>
          <w:rFonts w:ascii="Goudy Old Style" w:hAnsi="Goudy Old Style"/>
          <w:bCs/>
        </w:rPr>
      </w:pPr>
      <w:r w:rsidRPr="001D7B59">
        <w:rPr>
          <w:rFonts w:ascii="Goudy Old Style" w:hAnsi="Goudy Old Style"/>
          <w:bCs/>
        </w:rPr>
        <w:t xml:space="preserve">de Jong, K., </w:t>
      </w:r>
      <w:proofErr w:type="spellStart"/>
      <w:r w:rsidRPr="001D7B59">
        <w:rPr>
          <w:rFonts w:ascii="Goudy Old Style" w:hAnsi="Goudy Old Style"/>
          <w:bCs/>
        </w:rPr>
        <w:t>Segaar</w:t>
      </w:r>
      <w:proofErr w:type="spellEnd"/>
      <w:r w:rsidRPr="001D7B59">
        <w:rPr>
          <w:rFonts w:ascii="Goudy Old Style" w:hAnsi="Goudy Old Style"/>
          <w:bCs/>
        </w:rPr>
        <w:t xml:space="preserve">, J., </w:t>
      </w:r>
      <w:proofErr w:type="spellStart"/>
      <w:r w:rsidRPr="001D7B59">
        <w:rPr>
          <w:rFonts w:ascii="Goudy Old Style" w:hAnsi="Goudy Old Style"/>
          <w:bCs/>
        </w:rPr>
        <w:t>Ingenhoven</w:t>
      </w:r>
      <w:proofErr w:type="spellEnd"/>
      <w:r w:rsidRPr="001D7B59">
        <w:rPr>
          <w:rFonts w:ascii="Goudy Old Style" w:hAnsi="Goudy Old Style"/>
          <w:bCs/>
        </w:rPr>
        <w:t xml:space="preserve">, T., van </w:t>
      </w:r>
      <w:proofErr w:type="spellStart"/>
      <w:r w:rsidRPr="001D7B59">
        <w:rPr>
          <w:rFonts w:ascii="Goudy Old Style" w:hAnsi="Goudy Old Style"/>
          <w:bCs/>
        </w:rPr>
        <w:t>Busschbach</w:t>
      </w:r>
      <w:proofErr w:type="spellEnd"/>
      <w:r w:rsidRPr="001D7B59">
        <w:rPr>
          <w:rFonts w:ascii="Goudy Old Style" w:hAnsi="Goudy Old Style"/>
          <w:bCs/>
        </w:rPr>
        <w:t xml:space="preserve">, J., &amp; </w:t>
      </w:r>
      <w:proofErr w:type="spellStart"/>
      <w:r w:rsidRPr="001D7B59">
        <w:rPr>
          <w:rFonts w:ascii="Goudy Old Style" w:hAnsi="Goudy Old Style"/>
          <w:bCs/>
        </w:rPr>
        <w:t>Timman</w:t>
      </w:r>
      <w:proofErr w:type="spellEnd"/>
      <w:r w:rsidRPr="001D7B59">
        <w:rPr>
          <w:rFonts w:ascii="Goudy Old Style" w:hAnsi="Goudy Old Style"/>
          <w:bCs/>
        </w:rPr>
        <w:t xml:space="preserve">, R. (2018). Adverse effects of </w:t>
      </w:r>
      <w:r w:rsidRPr="001D7B59">
        <w:rPr>
          <w:bCs/>
        </w:rPr>
        <w:t>‎</w:t>
      </w:r>
      <w:r w:rsidRPr="001D7B59">
        <w:rPr>
          <w:rFonts w:ascii="Goudy Old Style" w:hAnsi="Goudy Old Style"/>
          <w:bCs/>
        </w:rPr>
        <w:t xml:space="preserve">outcome monitoring feedback in patients with personality disorders: A randomized controlled trial in </w:t>
      </w:r>
      <w:r w:rsidRPr="001D7B59">
        <w:rPr>
          <w:bCs/>
        </w:rPr>
        <w:t>‎</w:t>
      </w:r>
      <w:r w:rsidRPr="001D7B59">
        <w:rPr>
          <w:rFonts w:ascii="Goudy Old Style" w:hAnsi="Goudy Old Style"/>
          <w:bCs/>
        </w:rPr>
        <w:t>day treatment and inpatient settings. Journal of Personality Disorders, 32(3), 393</w:t>
      </w:r>
      <w:r w:rsidRPr="001D7B59">
        <w:rPr>
          <w:rFonts w:ascii="Goudy Old Style" w:hAnsi="Goudy Old Style" w:cs="Goudy Old Style"/>
          <w:bCs/>
        </w:rPr>
        <w:t>–</w:t>
      </w:r>
      <w:r w:rsidRPr="001D7B59">
        <w:rPr>
          <w:rFonts w:ascii="Goudy Old Style" w:hAnsi="Goudy Old Style"/>
          <w:bCs/>
        </w:rPr>
        <w:t xml:space="preserve">413. </w:t>
      </w:r>
      <w:r w:rsidRPr="001D7B59">
        <w:rPr>
          <w:bCs/>
        </w:rPr>
        <w:t>‎</w:t>
      </w:r>
      <w:proofErr w:type="spellStart"/>
      <w:proofErr w:type="gramStart"/>
      <w:r w:rsidRPr="001D7B59">
        <w:rPr>
          <w:rFonts w:ascii="Goudy Old Style" w:hAnsi="Goudy Old Style"/>
          <w:bCs/>
        </w:rPr>
        <w:t>doi:https</w:t>
      </w:r>
      <w:proofErr w:type="spellEnd"/>
      <w:r w:rsidRPr="001D7B59">
        <w:rPr>
          <w:rFonts w:ascii="Goudy Old Style" w:hAnsi="Goudy Old Style"/>
          <w:bCs/>
        </w:rPr>
        <w:t>://doi.org/10.1521/pedi_2017_31_297</w:t>
      </w:r>
      <w:proofErr w:type="gramEnd"/>
      <w:r w:rsidRPr="001D7B59">
        <w:rPr>
          <w:rFonts w:ascii="Goudy Old Style" w:hAnsi="Goudy Old Style"/>
          <w:bCs/>
        </w:rPr>
        <w:t xml:space="preserve"> </w:t>
      </w:r>
      <w:r w:rsidRPr="001D7B59">
        <w:rPr>
          <w:bCs/>
        </w:rPr>
        <w:t>‎</w:t>
      </w:r>
    </w:p>
    <w:p w14:paraId="254F5C5C" w14:textId="77777777" w:rsidR="001D7B59" w:rsidRPr="001D7B59" w:rsidRDefault="001D7B59" w:rsidP="001D7B59">
      <w:pPr>
        <w:pStyle w:val="ListParagraph"/>
        <w:numPr>
          <w:ilvl w:val="0"/>
          <w:numId w:val="4"/>
        </w:numPr>
        <w:rPr>
          <w:rFonts w:ascii="Goudy Old Style" w:hAnsi="Goudy Old Style"/>
          <w:bCs/>
        </w:rPr>
      </w:pPr>
      <w:r w:rsidRPr="001D7B59">
        <w:rPr>
          <w:rFonts w:ascii="Goudy Old Style" w:hAnsi="Goudy Old Style"/>
          <w:bCs/>
        </w:rPr>
        <w:t xml:space="preserve">Pollock, K., &amp; Feinstein, R. (2022). Employing Psychodynamic Process-Oriented Group Psychotherapy </w:t>
      </w:r>
      <w:r w:rsidRPr="001D7B59">
        <w:rPr>
          <w:bCs/>
        </w:rPr>
        <w:t>‎‎</w:t>
      </w:r>
      <w:r w:rsidRPr="001D7B59">
        <w:rPr>
          <w:rFonts w:ascii="Goudy Old Style" w:hAnsi="Goudy Old Style"/>
          <w:bCs/>
        </w:rPr>
        <w:t>with Personality Disorders. In Feinstein, R. (Ed.) Primer on Personality Disorders; (pp..336=393)</w:t>
      </w:r>
      <w:proofErr w:type="gramStart"/>
      <w:r w:rsidRPr="001D7B59">
        <w:rPr>
          <w:rFonts w:ascii="Goudy Old Style" w:hAnsi="Goudy Old Style"/>
          <w:bCs/>
        </w:rPr>
        <w:t>. ,</w:t>
      </w:r>
      <w:proofErr w:type="gramEnd"/>
      <w:r w:rsidRPr="001D7B59">
        <w:rPr>
          <w:rFonts w:ascii="Goudy Old Style" w:hAnsi="Goudy Old Style"/>
          <w:bCs/>
        </w:rPr>
        <w:t xml:space="preserve"> </w:t>
      </w:r>
      <w:r w:rsidRPr="001D7B59">
        <w:rPr>
          <w:bCs/>
        </w:rPr>
        <w:t>‎</w:t>
      </w:r>
      <w:r w:rsidRPr="001D7B59">
        <w:rPr>
          <w:rFonts w:ascii="Goudy Old Style" w:hAnsi="Goudy Old Style"/>
          <w:bCs/>
        </w:rPr>
        <w:t xml:space="preserve">Oxford </w:t>
      </w:r>
      <w:r w:rsidRPr="001D7B59">
        <w:rPr>
          <w:bCs/>
        </w:rPr>
        <w:t>‎</w:t>
      </w:r>
      <w:r w:rsidRPr="001D7B59">
        <w:rPr>
          <w:rFonts w:ascii="Goudy Old Style" w:hAnsi="Goudy Old Style"/>
          <w:bCs/>
        </w:rPr>
        <w:t>University Press.</w:t>
      </w:r>
      <w:r w:rsidRPr="001D7B59">
        <w:rPr>
          <w:bCs/>
        </w:rPr>
        <w:t>‎</w:t>
      </w:r>
    </w:p>
    <w:p w14:paraId="0BB6699B" w14:textId="6D6DD7CE" w:rsidR="007146FE" w:rsidRPr="001D7B59" w:rsidRDefault="001D7B59" w:rsidP="001D7B59">
      <w:pPr>
        <w:pStyle w:val="ListParagraph"/>
        <w:numPr>
          <w:ilvl w:val="0"/>
          <w:numId w:val="4"/>
        </w:numPr>
        <w:rPr>
          <w:rFonts w:ascii="Goudy Old Style" w:hAnsi="Goudy Old Style"/>
          <w:bCs/>
        </w:rPr>
      </w:pPr>
      <w:proofErr w:type="spellStart"/>
      <w:r w:rsidRPr="001D7B59">
        <w:rPr>
          <w:rFonts w:ascii="Goudy Old Style" w:hAnsi="Goudy Old Style"/>
          <w:bCs/>
        </w:rPr>
        <w:t>Shedler</w:t>
      </w:r>
      <w:proofErr w:type="spellEnd"/>
      <w:r w:rsidRPr="001D7B59">
        <w:rPr>
          <w:rFonts w:ascii="Goudy Old Style" w:hAnsi="Goudy Old Style"/>
          <w:bCs/>
        </w:rPr>
        <w:t>, J., (2022) The personality syndromes. In Feinstein, R., Primer on Personality Disorders; (pp. 3-</w:t>
      </w:r>
      <w:r w:rsidRPr="001D7B59">
        <w:rPr>
          <w:bCs/>
        </w:rPr>
        <w:t>‎‎</w:t>
      </w:r>
      <w:r w:rsidRPr="001D7B59">
        <w:rPr>
          <w:rFonts w:ascii="Goudy Old Style" w:hAnsi="Goudy Old Style"/>
          <w:bCs/>
        </w:rPr>
        <w:t xml:space="preserve">33), Oxford </w:t>
      </w:r>
      <w:r w:rsidRPr="001D7B59">
        <w:rPr>
          <w:bCs/>
        </w:rPr>
        <w:t>‎</w:t>
      </w:r>
      <w:r w:rsidRPr="001D7B59">
        <w:rPr>
          <w:rFonts w:ascii="Goudy Old Style" w:hAnsi="Goudy Old Style"/>
          <w:bCs/>
        </w:rPr>
        <w:t>University Press.</w:t>
      </w:r>
      <w:r w:rsidRPr="001D7B59">
        <w:rPr>
          <w:bCs/>
        </w:rPr>
        <w:t>‎</w:t>
      </w:r>
    </w:p>
    <w:p w14:paraId="29FCDF11" w14:textId="77777777" w:rsidR="001D7B59" w:rsidRPr="001D7B59" w:rsidRDefault="001D7B59" w:rsidP="001D7B59">
      <w:pPr>
        <w:rPr>
          <w:rFonts w:ascii="Goudy Old Style" w:hAnsi="Goudy Old Style"/>
          <w:bCs/>
        </w:rPr>
      </w:pPr>
    </w:p>
    <w:p w14:paraId="64DB5C3D" w14:textId="77777777" w:rsidR="00904DB5" w:rsidRPr="001D7B59" w:rsidRDefault="00154679" w:rsidP="00904DB5">
      <w:pPr>
        <w:rPr>
          <w:rFonts w:ascii="Goudy Old Style" w:hAnsi="Goudy Old Style"/>
          <w:b/>
        </w:rPr>
      </w:pPr>
      <w:r w:rsidRPr="001D7B59">
        <w:rPr>
          <w:rFonts w:ascii="Goudy Old Style" w:hAnsi="Goudy Old Style"/>
          <w:b/>
        </w:rPr>
        <w:lastRenderedPageBreak/>
        <w:t>Agenda:</w:t>
      </w:r>
    </w:p>
    <w:p w14:paraId="0BA43C89" w14:textId="77777777" w:rsidR="001D7B59" w:rsidRPr="001D7B59" w:rsidRDefault="001D7B59" w:rsidP="001D7B59">
      <w:pPr>
        <w:pStyle w:val="ListParagraph"/>
        <w:numPr>
          <w:ilvl w:val="0"/>
          <w:numId w:val="5"/>
        </w:numPr>
        <w:rPr>
          <w:rFonts w:ascii="Goudy Old Style" w:hAnsi="Goudy Old Style"/>
          <w:b/>
        </w:rPr>
      </w:pPr>
      <w:r w:rsidRPr="001D7B59">
        <w:rPr>
          <w:rFonts w:ascii="Goudy Old Style" w:eastAsia="Arial" w:hAnsi="Goudy Old Style"/>
          <w:color w:val="000000"/>
        </w:rPr>
        <w:t>Introduction /Overview of Workshop (30 min, obj 1,2,3,</w:t>
      </w:r>
      <w:proofErr w:type="gramStart"/>
      <w:r w:rsidRPr="001D7B59">
        <w:rPr>
          <w:rFonts w:ascii="Goudy Old Style" w:eastAsia="Arial" w:hAnsi="Goudy Old Style"/>
          <w:color w:val="000000"/>
        </w:rPr>
        <w:t>4;  lecture</w:t>
      </w:r>
      <w:proofErr w:type="gramEnd"/>
      <w:r w:rsidRPr="001D7B59">
        <w:rPr>
          <w:rFonts w:ascii="Goudy Old Style" w:eastAsia="Arial" w:hAnsi="Goudy Old Style"/>
          <w:color w:val="000000"/>
        </w:rPr>
        <w:t xml:space="preserve"> / </w:t>
      </w:r>
      <w:proofErr w:type="spellStart"/>
      <w:r w:rsidRPr="001D7B59">
        <w:rPr>
          <w:rFonts w:ascii="Goudy Old Style" w:eastAsia="Arial" w:hAnsi="Goudy Old Style"/>
          <w:color w:val="000000"/>
        </w:rPr>
        <w:t>pwrpt</w:t>
      </w:r>
      <w:proofErr w:type="spellEnd"/>
      <w:r w:rsidRPr="001D7B59">
        <w:rPr>
          <w:rFonts w:ascii="Goudy Old Style" w:eastAsia="Arial" w:hAnsi="Goudy Old Style"/>
          <w:color w:val="000000"/>
        </w:rPr>
        <w:t xml:space="preserve"> /discussion /</w:t>
      </w:r>
      <w:proofErr w:type="spellStart"/>
      <w:r w:rsidRPr="001D7B59">
        <w:rPr>
          <w:rFonts w:ascii="Goudy Old Style" w:eastAsia="Arial" w:hAnsi="Goudy Old Style"/>
          <w:color w:val="000000"/>
        </w:rPr>
        <w:t>kp</w:t>
      </w:r>
      <w:proofErr w:type="spellEnd"/>
      <w:r w:rsidRPr="001D7B59">
        <w:rPr>
          <w:rFonts w:ascii="Goudy Old Style" w:eastAsia="Arial" w:hAnsi="Goudy Old Style"/>
          <w:color w:val="000000"/>
        </w:rPr>
        <w:t xml:space="preserve">)  </w:t>
      </w:r>
      <w:r w:rsidRPr="001D7B59">
        <w:rPr>
          <w:rFonts w:eastAsia="Arial"/>
          <w:color w:val="000000"/>
        </w:rPr>
        <w:t>‎</w:t>
      </w:r>
    </w:p>
    <w:p w14:paraId="285DA739" w14:textId="77777777" w:rsidR="001D7B59" w:rsidRPr="001D7B59" w:rsidRDefault="001D7B59" w:rsidP="001D7B59">
      <w:pPr>
        <w:pStyle w:val="ListParagraph"/>
        <w:numPr>
          <w:ilvl w:val="1"/>
          <w:numId w:val="6"/>
        </w:numPr>
        <w:rPr>
          <w:rFonts w:ascii="Goudy Old Style" w:hAnsi="Goudy Old Style"/>
          <w:b/>
        </w:rPr>
      </w:pPr>
      <w:r w:rsidRPr="001D7B59">
        <w:rPr>
          <w:rFonts w:ascii="Goudy Old Style" w:eastAsia="Arial" w:hAnsi="Goudy Old Style"/>
          <w:color w:val="000000"/>
        </w:rPr>
        <w:t xml:space="preserve">History- Freud, Lewin, </w:t>
      </w:r>
      <w:proofErr w:type="spellStart"/>
      <w:r w:rsidRPr="001D7B59">
        <w:rPr>
          <w:rFonts w:ascii="Goudy Old Style" w:eastAsia="Arial" w:hAnsi="Goudy Old Style"/>
          <w:color w:val="000000"/>
        </w:rPr>
        <w:t>Bion</w:t>
      </w:r>
      <w:proofErr w:type="spellEnd"/>
      <w:r w:rsidRPr="001D7B59">
        <w:rPr>
          <w:rFonts w:ascii="Goudy Old Style" w:eastAsia="Arial" w:hAnsi="Goudy Old Style"/>
          <w:color w:val="000000"/>
        </w:rPr>
        <w:t>, Foulkes/ group as a whole/implicit&gt;explicit</w:t>
      </w:r>
      <w:r w:rsidRPr="001D7B59">
        <w:rPr>
          <w:rFonts w:eastAsia="Arial"/>
          <w:color w:val="000000"/>
        </w:rPr>
        <w:t>‎</w:t>
      </w:r>
      <w:r w:rsidRPr="001D7B59">
        <w:rPr>
          <w:rFonts w:ascii="Goudy Old Style" w:eastAsia="Arial" w:hAnsi="Goudy Old Style"/>
          <w:color w:val="000000"/>
        </w:rPr>
        <w:t xml:space="preserve"> </w:t>
      </w:r>
    </w:p>
    <w:p w14:paraId="6B2D2FCD" w14:textId="77777777" w:rsidR="001D7B59" w:rsidRPr="001D7B59" w:rsidRDefault="001D7B59" w:rsidP="001D7B59">
      <w:pPr>
        <w:pStyle w:val="ListParagraph"/>
        <w:numPr>
          <w:ilvl w:val="1"/>
          <w:numId w:val="6"/>
        </w:numPr>
        <w:rPr>
          <w:rFonts w:ascii="Goudy Old Style" w:hAnsi="Goudy Old Style"/>
          <w:b/>
        </w:rPr>
      </w:pPr>
      <w:r w:rsidRPr="001D7B59">
        <w:rPr>
          <w:rFonts w:ascii="Goudy Old Style" w:eastAsia="Arial" w:hAnsi="Goudy Old Style"/>
          <w:color w:val="000000"/>
        </w:rPr>
        <w:t xml:space="preserve">Repair, Growth, Support as </w:t>
      </w:r>
      <w:proofErr w:type="gramStart"/>
      <w:r w:rsidRPr="001D7B59">
        <w:rPr>
          <w:rFonts w:ascii="Goudy Old Style" w:eastAsia="Arial" w:hAnsi="Goudy Old Style"/>
          <w:color w:val="000000"/>
        </w:rPr>
        <w:t>are</w:t>
      </w:r>
      <w:proofErr w:type="gramEnd"/>
      <w:r w:rsidRPr="001D7B59">
        <w:rPr>
          <w:rFonts w:ascii="Goudy Old Style" w:eastAsia="Arial" w:hAnsi="Goudy Old Style"/>
          <w:color w:val="000000"/>
        </w:rPr>
        <w:t xml:space="preserve"> all psychotherapeutic </w:t>
      </w:r>
    </w:p>
    <w:p w14:paraId="3AC2A28C" w14:textId="77777777" w:rsidR="001D7B59" w:rsidRPr="001D7B59" w:rsidRDefault="001D7B59" w:rsidP="001D7B59">
      <w:pPr>
        <w:pStyle w:val="ListParagraph"/>
        <w:numPr>
          <w:ilvl w:val="1"/>
          <w:numId w:val="6"/>
        </w:numPr>
        <w:rPr>
          <w:rFonts w:ascii="Goudy Old Style" w:hAnsi="Goudy Old Style"/>
          <w:b/>
        </w:rPr>
      </w:pPr>
      <w:r w:rsidRPr="001D7B59">
        <w:rPr>
          <w:rFonts w:ascii="Goudy Old Style" w:eastAsia="Arial" w:hAnsi="Goudy Old Style"/>
          <w:color w:val="000000"/>
        </w:rPr>
        <w:t xml:space="preserve">Unique properties of group compared to </w:t>
      </w:r>
      <w:proofErr w:type="spellStart"/>
      <w:r w:rsidRPr="001D7B59">
        <w:rPr>
          <w:rFonts w:ascii="Goudy Old Style" w:eastAsia="Arial" w:hAnsi="Goudy Old Style"/>
          <w:color w:val="000000"/>
        </w:rPr>
        <w:t>indiv</w:t>
      </w:r>
      <w:proofErr w:type="spellEnd"/>
      <w:r w:rsidRPr="001D7B59">
        <w:rPr>
          <w:rFonts w:ascii="Goudy Old Style" w:eastAsia="Arial" w:hAnsi="Goudy Old Style"/>
          <w:color w:val="000000"/>
        </w:rPr>
        <w:t>.</w:t>
      </w:r>
      <w:r w:rsidRPr="001D7B59">
        <w:rPr>
          <w:rFonts w:eastAsia="Arial"/>
          <w:color w:val="000000"/>
        </w:rPr>
        <w:t>‎</w:t>
      </w:r>
    </w:p>
    <w:p w14:paraId="7BE35C31" w14:textId="7F38A298" w:rsidR="001D7B59" w:rsidRPr="001D7B59" w:rsidRDefault="001D7B59" w:rsidP="001D7B59">
      <w:pPr>
        <w:pStyle w:val="ListParagraph"/>
        <w:numPr>
          <w:ilvl w:val="1"/>
          <w:numId w:val="6"/>
        </w:numPr>
        <w:rPr>
          <w:rFonts w:ascii="Goudy Old Style" w:hAnsi="Goudy Old Style"/>
          <w:b/>
        </w:rPr>
      </w:pPr>
      <w:r w:rsidRPr="001D7B59">
        <w:rPr>
          <w:rFonts w:ascii="Goudy Old Style" w:eastAsia="Arial" w:hAnsi="Goudy Old Style"/>
          <w:color w:val="000000"/>
        </w:rPr>
        <w:t xml:space="preserve">Countertransference </w:t>
      </w:r>
    </w:p>
    <w:p w14:paraId="72F7BDD3" w14:textId="77777777" w:rsidR="001D7B59" w:rsidRPr="001D7B59" w:rsidRDefault="001D7B59" w:rsidP="001D7B59">
      <w:pPr>
        <w:pStyle w:val="ListParagraph"/>
        <w:numPr>
          <w:ilvl w:val="0"/>
          <w:numId w:val="5"/>
        </w:numPr>
        <w:rPr>
          <w:rFonts w:ascii="Goudy Old Style" w:hAnsi="Goudy Old Style"/>
          <w:b/>
        </w:rPr>
      </w:pPr>
      <w:r w:rsidRPr="001D7B59">
        <w:rPr>
          <w:rFonts w:ascii="Goudy Old Style" w:eastAsia="Arial" w:hAnsi="Goudy Old Style"/>
          <w:color w:val="000000"/>
        </w:rPr>
        <w:t xml:space="preserve">Counter Transference/ Self-Assessment. (25 min, obj 2, lecturette, </w:t>
      </w:r>
      <w:proofErr w:type="gramStart"/>
      <w:r w:rsidRPr="001D7B59">
        <w:rPr>
          <w:rFonts w:ascii="Goudy Old Style" w:eastAsia="Arial" w:hAnsi="Goudy Old Style"/>
          <w:color w:val="000000"/>
        </w:rPr>
        <w:t>Fill</w:t>
      </w:r>
      <w:proofErr w:type="gramEnd"/>
      <w:r w:rsidRPr="001D7B59">
        <w:rPr>
          <w:rFonts w:ascii="Goudy Old Style" w:eastAsia="Arial" w:hAnsi="Goudy Old Style"/>
          <w:color w:val="000000"/>
        </w:rPr>
        <w:t xml:space="preserve"> in self-assessment handout, </w:t>
      </w:r>
      <w:r w:rsidRPr="001D7B59">
        <w:rPr>
          <w:rFonts w:eastAsia="Arial"/>
          <w:color w:val="000000"/>
        </w:rPr>
        <w:t>‎</w:t>
      </w:r>
      <w:r w:rsidRPr="001D7B59">
        <w:rPr>
          <w:rFonts w:ascii="Goudy Old Style" w:eastAsia="Arial" w:hAnsi="Goudy Old Style"/>
          <w:color w:val="000000"/>
        </w:rPr>
        <w:t xml:space="preserve"> talk in dyads, share in large group discussion)  </w:t>
      </w:r>
    </w:p>
    <w:p w14:paraId="448BE52B" w14:textId="77777777" w:rsidR="001D7B59" w:rsidRPr="001D7B59" w:rsidRDefault="001D7B59" w:rsidP="001D7B59">
      <w:pPr>
        <w:pStyle w:val="ListParagraph"/>
        <w:numPr>
          <w:ilvl w:val="0"/>
          <w:numId w:val="5"/>
        </w:numPr>
        <w:rPr>
          <w:rFonts w:ascii="Goudy Old Style" w:hAnsi="Goudy Old Style"/>
          <w:b/>
        </w:rPr>
      </w:pPr>
      <w:r w:rsidRPr="001D7B59">
        <w:rPr>
          <w:rFonts w:ascii="Goudy Old Style" w:eastAsia="Arial" w:hAnsi="Goudy Old Style"/>
          <w:color w:val="000000"/>
        </w:rPr>
        <w:t>The Ten Unique Properties of Group</w:t>
      </w:r>
      <w:proofErr w:type="gramStart"/>
      <w:r w:rsidRPr="001D7B59">
        <w:rPr>
          <w:rFonts w:ascii="Goudy Old Style" w:eastAsia="Arial" w:hAnsi="Goudy Old Style"/>
          <w:color w:val="000000"/>
        </w:rPr>
        <w:t xml:space="preserve">   (</w:t>
      </w:r>
      <w:proofErr w:type="gramEnd"/>
      <w:r w:rsidRPr="001D7B59">
        <w:rPr>
          <w:rFonts w:ascii="Goudy Old Style" w:eastAsia="Arial" w:hAnsi="Goudy Old Style"/>
          <w:color w:val="000000"/>
        </w:rPr>
        <w:t xml:space="preserve">15 min,  obj  1, lecturette + handout Q and A) </w:t>
      </w:r>
    </w:p>
    <w:p w14:paraId="07E28453" w14:textId="0D244C32" w:rsidR="001D7B59" w:rsidRPr="001D7B59" w:rsidRDefault="001D7B59" w:rsidP="001D7B59">
      <w:pPr>
        <w:pStyle w:val="ListParagraph"/>
        <w:numPr>
          <w:ilvl w:val="1"/>
          <w:numId w:val="7"/>
        </w:numPr>
        <w:rPr>
          <w:rFonts w:ascii="Goudy Old Style" w:hAnsi="Goudy Old Style"/>
          <w:b/>
        </w:rPr>
      </w:pPr>
      <w:r w:rsidRPr="001D7B59">
        <w:rPr>
          <w:rFonts w:ascii="Goudy Old Style" w:eastAsia="Arial" w:hAnsi="Goudy Old Style"/>
          <w:color w:val="000000"/>
        </w:rPr>
        <w:t xml:space="preserve">The star formation versus member centered groups </w:t>
      </w:r>
    </w:p>
    <w:p w14:paraId="0DE433AF" w14:textId="592F5526" w:rsidR="001D7B59" w:rsidRPr="001D7B59" w:rsidRDefault="001D7B59" w:rsidP="001D7B59">
      <w:pPr>
        <w:pStyle w:val="ListParagraph"/>
        <w:numPr>
          <w:ilvl w:val="1"/>
          <w:numId w:val="7"/>
        </w:numPr>
        <w:rPr>
          <w:rFonts w:ascii="Goudy Old Style" w:hAnsi="Goudy Old Style"/>
          <w:b/>
        </w:rPr>
      </w:pPr>
      <w:r w:rsidRPr="001D7B59">
        <w:rPr>
          <w:rFonts w:ascii="Goudy Old Style" w:eastAsia="Arial" w:hAnsi="Goudy Old Style"/>
          <w:color w:val="000000"/>
        </w:rPr>
        <w:t>Levels of Intervention using the Properties: individual, Dyad, Sub-group, Whole Group</w:t>
      </w:r>
    </w:p>
    <w:p w14:paraId="3B9B0450" w14:textId="77777777" w:rsidR="001D7B59" w:rsidRPr="001D7B59" w:rsidRDefault="001D7B59" w:rsidP="001D7B59">
      <w:pPr>
        <w:pStyle w:val="ListParagraph"/>
        <w:numPr>
          <w:ilvl w:val="0"/>
          <w:numId w:val="5"/>
        </w:numPr>
        <w:rPr>
          <w:rFonts w:ascii="Goudy Old Style" w:hAnsi="Goudy Old Style"/>
          <w:b/>
        </w:rPr>
      </w:pPr>
      <w:r w:rsidRPr="001D7B59">
        <w:rPr>
          <w:rFonts w:ascii="Goudy Old Style" w:eastAsia="Arial" w:hAnsi="Goudy Old Style"/>
          <w:color w:val="000000"/>
        </w:rPr>
        <w:t xml:space="preserve">Difficult People &amp; Difficult Group Processes (15 min, obj 1, 2, 3, 4, lecturette &amp; group discussion </w:t>
      </w:r>
      <w:r w:rsidRPr="001D7B59">
        <w:rPr>
          <w:rFonts w:eastAsia="Arial"/>
          <w:color w:val="000000"/>
        </w:rPr>
        <w:t>‎</w:t>
      </w:r>
      <w:r w:rsidRPr="001D7B59">
        <w:rPr>
          <w:rFonts w:ascii="Goudy Old Style" w:eastAsia="Arial" w:hAnsi="Goudy Old Style"/>
          <w:color w:val="000000"/>
        </w:rPr>
        <w:t xml:space="preserve">on management of </w:t>
      </w:r>
      <w:proofErr w:type="gramStart"/>
      <w:r w:rsidRPr="001D7B59">
        <w:rPr>
          <w:rFonts w:ascii="Goudy Old Style" w:eastAsia="Arial" w:hAnsi="Goudy Old Style"/>
          <w:color w:val="000000"/>
        </w:rPr>
        <w:t>counter-transference</w:t>
      </w:r>
      <w:proofErr w:type="gramEnd"/>
      <w:r w:rsidRPr="001D7B59">
        <w:rPr>
          <w:rFonts w:ascii="Goudy Old Style" w:eastAsia="Arial" w:hAnsi="Goudy Old Style"/>
          <w:color w:val="000000"/>
        </w:rPr>
        <w:t>)</w:t>
      </w:r>
      <w:r w:rsidRPr="001D7B59">
        <w:rPr>
          <w:rFonts w:eastAsia="Arial"/>
          <w:color w:val="000000"/>
        </w:rPr>
        <w:t>‎</w:t>
      </w:r>
    </w:p>
    <w:p w14:paraId="7C68E6F0" w14:textId="77777777" w:rsidR="001D7B59" w:rsidRPr="001D7B59" w:rsidRDefault="001D7B59" w:rsidP="001D7B59">
      <w:pPr>
        <w:pStyle w:val="ListParagraph"/>
        <w:numPr>
          <w:ilvl w:val="1"/>
          <w:numId w:val="8"/>
        </w:numPr>
        <w:rPr>
          <w:rFonts w:ascii="Goudy Old Style" w:hAnsi="Goudy Old Style"/>
          <w:b/>
        </w:rPr>
      </w:pPr>
      <w:r w:rsidRPr="001D7B59">
        <w:rPr>
          <w:rFonts w:ascii="Goudy Old Style" w:eastAsia="Arial" w:hAnsi="Goudy Old Style"/>
          <w:color w:val="000000"/>
        </w:rPr>
        <w:t>Traits Associated with Personality Disorders in process-oriented groups</w:t>
      </w:r>
    </w:p>
    <w:p w14:paraId="2CFEC463" w14:textId="77777777" w:rsidR="001D7B59" w:rsidRPr="001D7B59" w:rsidRDefault="001D7B59" w:rsidP="001D7B59">
      <w:pPr>
        <w:pStyle w:val="ListParagraph"/>
        <w:numPr>
          <w:ilvl w:val="1"/>
          <w:numId w:val="8"/>
        </w:numPr>
        <w:rPr>
          <w:rFonts w:ascii="Goudy Old Style" w:hAnsi="Goudy Old Style"/>
          <w:b/>
        </w:rPr>
      </w:pPr>
      <w:r w:rsidRPr="001D7B59">
        <w:rPr>
          <w:rFonts w:ascii="Goudy Old Style" w:eastAsia="Arial" w:hAnsi="Goudy Old Style"/>
          <w:color w:val="000000"/>
        </w:rPr>
        <w:t>Group Level Phenomena That Are Analogous to Personality disorders</w:t>
      </w:r>
    </w:p>
    <w:p w14:paraId="0848A64F" w14:textId="614B9E24" w:rsidR="001D7B59" w:rsidRPr="001D7B59" w:rsidRDefault="001D7B59" w:rsidP="001D7B59">
      <w:pPr>
        <w:pStyle w:val="ListParagraph"/>
        <w:numPr>
          <w:ilvl w:val="1"/>
          <w:numId w:val="8"/>
        </w:numPr>
        <w:rPr>
          <w:rFonts w:ascii="Goudy Old Style" w:hAnsi="Goudy Old Style"/>
          <w:b/>
        </w:rPr>
      </w:pPr>
      <w:r w:rsidRPr="001D7B59">
        <w:rPr>
          <w:rFonts w:ascii="Goudy Old Style" w:eastAsia="Arial" w:hAnsi="Goudy Old Style"/>
          <w:color w:val="000000"/>
        </w:rPr>
        <w:t xml:space="preserve">Countertransference can be a gift to the </w:t>
      </w:r>
      <w:proofErr w:type="gramStart"/>
      <w:r w:rsidRPr="001D7B59">
        <w:rPr>
          <w:rFonts w:ascii="Goudy Old Style" w:eastAsia="Arial" w:hAnsi="Goudy Old Style"/>
          <w:color w:val="000000"/>
        </w:rPr>
        <w:t xml:space="preserve">therapist  </w:t>
      </w:r>
      <w:r w:rsidRPr="001D7B59">
        <w:rPr>
          <w:rFonts w:eastAsia="Arial"/>
          <w:color w:val="000000"/>
        </w:rPr>
        <w:t>‎</w:t>
      </w:r>
      <w:proofErr w:type="gramEnd"/>
      <w:r w:rsidRPr="001D7B59">
        <w:rPr>
          <w:rFonts w:ascii="Goudy Old Style" w:eastAsia="Arial" w:hAnsi="Goudy Old Style"/>
          <w:color w:val="000000"/>
        </w:rPr>
        <w:t xml:space="preserve">  </w:t>
      </w:r>
    </w:p>
    <w:p w14:paraId="00C7E527" w14:textId="77777777" w:rsidR="001D7B59" w:rsidRPr="001D7B59" w:rsidRDefault="001D7B59" w:rsidP="001D7B59">
      <w:pPr>
        <w:pStyle w:val="ListParagraph"/>
        <w:numPr>
          <w:ilvl w:val="0"/>
          <w:numId w:val="5"/>
        </w:numPr>
        <w:rPr>
          <w:rFonts w:ascii="Goudy Old Style" w:hAnsi="Goudy Old Style"/>
          <w:b/>
        </w:rPr>
      </w:pPr>
      <w:r w:rsidRPr="001D7B59">
        <w:rPr>
          <w:rFonts w:ascii="Goudy Old Style" w:eastAsia="Arial" w:hAnsi="Goudy Old Style"/>
          <w:color w:val="000000"/>
        </w:rPr>
        <w:t>Demonstration</w:t>
      </w:r>
      <w:r w:rsidRPr="001D7B59">
        <w:rPr>
          <w:rFonts w:ascii="Goudy Old Style" w:eastAsia="Arial" w:hAnsi="Goudy Old Style"/>
          <w:color w:val="000000"/>
        </w:rPr>
        <w:t xml:space="preserve"> </w:t>
      </w:r>
      <w:r w:rsidRPr="001D7B59">
        <w:rPr>
          <w:rFonts w:ascii="Goudy Old Style" w:eastAsia="Arial" w:hAnsi="Goudy Old Style"/>
          <w:color w:val="000000"/>
        </w:rPr>
        <w:t>“Using the Ten Unique Properties of Groups “(40 min, obj 1,2,3,4 handouts)</w:t>
      </w:r>
    </w:p>
    <w:p w14:paraId="1EC443D6" w14:textId="77777777" w:rsidR="001D7B59" w:rsidRPr="001D7B59" w:rsidRDefault="001D7B59" w:rsidP="001D7B59">
      <w:pPr>
        <w:pStyle w:val="ListParagraph"/>
        <w:numPr>
          <w:ilvl w:val="1"/>
          <w:numId w:val="9"/>
        </w:numPr>
        <w:rPr>
          <w:rFonts w:ascii="Goudy Old Style" w:hAnsi="Goudy Old Style"/>
          <w:b/>
        </w:rPr>
      </w:pPr>
      <w:r w:rsidRPr="001D7B59">
        <w:rPr>
          <w:rFonts w:ascii="Goudy Old Style" w:eastAsia="Arial" w:hAnsi="Goudy Old Style"/>
          <w:color w:val="000000"/>
        </w:rPr>
        <w:t xml:space="preserve">Fishbowl with observers using Instrument Listing Possible Interventions </w:t>
      </w:r>
      <w:r w:rsidRPr="001D7B59">
        <w:rPr>
          <w:rFonts w:eastAsia="Arial"/>
          <w:color w:val="000000"/>
        </w:rPr>
        <w:t>‎</w:t>
      </w:r>
      <w:r w:rsidRPr="001D7B59">
        <w:rPr>
          <w:rFonts w:ascii="Goudy Old Style" w:eastAsia="Arial" w:hAnsi="Goudy Old Style"/>
          <w:color w:val="000000"/>
        </w:rPr>
        <w:t xml:space="preserve">        Based upon Ten Unique Properties of Groups</w:t>
      </w:r>
    </w:p>
    <w:p w14:paraId="34681811" w14:textId="185C0F51" w:rsidR="001D7B59" w:rsidRPr="001D7B59" w:rsidRDefault="001D7B59" w:rsidP="001D7B59">
      <w:pPr>
        <w:pStyle w:val="ListParagraph"/>
        <w:numPr>
          <w:ilvl w:val="1"/>
          <w:numId w:val="9"/>
        </w:numPr>
        <w:rPr>
          <w:rFonts w:ascii="Goudy Old Style" w:hAnsi="Goudy Old Style"/>
          <w:b/>
        </w:rPr>
      </w:pPr>
      <w:r w:rsidRPr="001D7B59">
        <w:rPr>
          <w:rFonts w:ascii="Goudy Old Style" w:eastAsia="Arial" w:hAnsi="Goudy Old Style"/>
          <w:color w:val="000000"/>
        </w:rPr>
        <w:t xml:space="preserve">Participants Provide Feedback and Supervision </w:t>
      </w:r>
      <w:proofErr w:type="gramStart"/>
      <w:r w:rsidRPr="001D7B59">
        <w:rPr>
          <w:rFonts w:ascii="Goudy Old Style" w:eastAsia="Arial" w:hAnsi="Goudy Old Style"/>
          <w:color w:val="000000"/>
        </w:rPr>
        <w:t>To</w:t>
      </w:r>
      <w:proofErr w:type="gramEnd"/>
      <w:r w:rsidRPr="001D7B59">
        <w:rPr>
          <w:rFonts w:ascii="Goudy Old Style" w:eastAsia="Arial" w:hAnsi="Goudy Old Style"/>
          <w:color w:val="000000"/>
        </w:rPr>
        <w:t xml:space="preserve"> The Presenter Based on </w:t>
      </w:r>
      <w:r w:rsidRPr="001D7B59">
        <w:rPr>
          <w:rFonts w:eastAsia="Arial"/>
          <w:color w:val="000000"/>
        </w:rPr>
        <w:t>‎</w:t>
      </w:r>
      <w:r w:rsidRPr="001D7B59">
        <w:rPr>
          <w:rFonts w:ascii="Goudy Old Style" w:eastAsia="Arial" w:hAnsi="Goudy Old Style"/>
          <w:color w:val="000000"/>
        </w:rPr>
        <w:t>Their Observations</w:t>
      </w:r>
    </w:p>
    <w:p w14:paraId="116931BD" w14:textId="6620E117" w:rsidR="001D7B59" w:rsidRPr="001D7B59" w:rsidRDefault="001D7B59" w:rsidP="001D7B59">
      <w:pPr>
        <w:pStyle w:val="ListParagraph"/>
        <w:numPr>
          <w:ilvl w:val="0"/>
          <w:numId w:val="5"/>
        </w:numPr>
        <w:rPr>
          <w:rFonts w:ascii="Goudy Old Style" w:hAnsi="Goudy Old Style"/>
          <w:b/>
        </w:rPr>
      </w:pPr>
      <w:r w:rsidRPr="001D7B59">
        <w:rPr>
          <w:rFonts w:ascii="Goudy Old Style" w:eastAsia="Arial" w:hAnsi="Goudy Old Style"/>
          <w:color w:val="000000"/>
        </w:rPr>
        <w:t>Discussion (15min. obj. 1,2,3,4)</w:t>
      </w:r>
      <w:r w:rsidRPr="001D7B59">
        <w:rPr>
          <w:rFonts w:eastAsia="Arial"/>
          <w:color w:val="000000"/>
        </w:rPr>
        <w:t>‎</w:t>
      </w:r>
    </w:p>
    <w:p w14:paraId="2E5BE3C9" w14:textId="1C24C27B" w:rsidR="007146FE" w:rsidRPr="001D7B59" w:rsidRDefault="001D7B59" w:rsidP="001D7B59">
      <w:pPr>
        <w:pStyle w:val="ListParagraph"/>
        <w:numPr>
          <w:ilvl w:val="0"/>
          <w:numId w:val="5"/>
        </w:numPr>
        <w:rPr>
          <w:rFonts w:ascii="Goudy Old Style" w:hAnsi="Goudy Old Style"/>
          <w:b/>
        </w:rPr>
      </w:pPr>
      <w:r w:rsidRPr="001D7B59">
        <w:rPr>
          <w:rFonts w:ascii="Goudy Old Style" w:eastAsia="Arial" w:hAnsi="Goudy Old Style"/>
          <w:color w:val="000000"/>
        </w:rPr>
        <w:t>Participants fill out evaluation forms (5min)</w:t>
      </w:r>
      <w:r w:rsidRPr="001D7B59">
        <w:rPr>
          <w:rFonts w:eastAsia="Arial"/>
          <w:color w:val="000000"/>
        </w:rPr>
        <w:t>‎</w:t>
      </w:r>
    </w:p>
    <w:p w14:paraId="49459A23" w14:textId="77777777" w:rsidR="001D7B59" w:rsidRPr="001D7B59" w:rsidRDefault="001D7B59" w:rsidP="001D7B59">
      <w:pPr>
        <w:pStyle w:val="ListParagraph"/>
        <w:ind w:left="1080"/>
        <w:rPr>
          <w:rFonts w:ascii="Goudy Old Style" w:hAnsi="Goudy Old Style"/>
          <w:b/>
        </w:rPr>
      </w:pPr>
    </w:p>
    <w:p w14:paraId="48512BCB" w14:textId="58F28611" w:rsidR="00154679" w:rsidRPr="001D7B59" w:rsidRDefault="00154679" w:rsidP="00154679">
      <w:pPr>
        <w:spacing w:line="240" w:lineRule="exact"/>
        <w:rPr>
          <w:rFonts w:ascii="Goudy Old Style" w:hAnsi="Goudy Old Style"/>
          <w:b/>
        </w:rPr>
      </w:pPr>
      <w:r w:rsidRPr="001D7B59">
        <w:rPr>
          <w:rFonts w:ascii="Goudy Old Style" w:hAnsi="Goudy Old Style"/>
          <w:b/>
        </w:rPr>
        <w:t>Assessment Questions:</w:t>
      </w:r>
    </w:p>
    <w:p w14:paraId="6DD5C068"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Question 1 (include possible answers)</w:t>
      </w:r>
    </w:p>
    <w:p w14:paraId="3C434F04"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 xml:space="preserve">Name two unique properties of groups related to interpersonal </w:t>
      </w:r>
      <w:proofErr w:type="gramStart"/>
      <w:r w:rsidRPr="001D7B59">
        <w:rPr>
          <w:rFonts w:ascii="Goudy Old Style" w:hAnsi="Goudy Old Style"/>
          <w:sz w:val="24"/>
          <w:szCs w:val="24"/>
        </w:rPr>
        <w:t>feedback?</w:t>
      </w:r>
      <w:proofErr w:type="gramEnd"/>
      <w:r w:rsidRPr="001D7B59">
        <w:rPr>
          <w:rFonts w:ascii="Times New Roman" w:hAnsi="Times New Roman" w:cs="Times New Roman"/>
          <w:sz w:val="24"/>
          <w:szCs w:val="24"/>
        </w:rPr>
        <w:t>‎</w:t>
      </w:r>
    </w:p>
    <w:p w14:paraId="7D3B2264"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Correct Answer 1</w:t>
      </w:r>
    </w:p>
    <w:p w14:paraId="60A363A4" w14:textId="77777777" w:rsidR="001D7B59" w:rsidRPr="001D7B59" w:rsidRDefault="001D7B59" w:rsidP="001D7B59">
      <w:pPr>
        <w:pStyle w:val="DefaultValueStyle"/>
        <w:rPr>
          <w:rFonts w:ascii="Goudy Old Style" w:hAnsi="Goudy Old Style"/>
          <w:sz w:val="24"/>
          <w:szCs w:val="24"/>
        </w:rPr>
      </w:pPr>
      <w:r w:rsidRPr="001D7B59">
        <w:rPr>
          <w:rFonts w:ascii="Times New Roman" w:hAnsi="Times New Roman" w:cs="Times New Roman"/>
          <w:sz w:val="24"/>
          <w:szCs w:val="24"/>
        </w:rPr>
        <w:t>‎</w:t>
      </w:r>
      <w:proofErr w:type="gramStart"/>
      <w:r w:rsidRPr="001D7B59">
        <w:rPr>
          <w:rFonts w:ascii="Goudy Old Style" w:hAnsi="Goudy Old Style"/>
          <w:sz w:val="24"/>
          <w:szCs w:val="24"/>
        </w:rPr>
        <w:t>1.Groups</w:t>
      </w:r>
      <w:proofErr w:type="gramEnd"/>
      <w:r w:rsidRPr="001D7B59">
        <w:rPr>
          <w:rFonts w:ascii="Goudy Old Style" w:hAnsi="Goudy Old Style"/>
          <w:sz w:val="24"/>
          <w:szCs w:val="24"/>
        </w:rPr>
        <w:t xml:space="preserve"> provide a forum to receive feedback from multiple others about oneself. 2. Group provide a </w:t>
      </w:r>
      <w:r w:rsidRPr="001D7B59">
        <w:rPr>
          <w:rFonts w:ascii="Times New Roman" w:hAnsi="Times New Roman" w:cs="Times New Roman"/>
          <w:sz w:val="24"/>
          <w:szCs w:val="24"/>
        </w:rPr>
        <w:t>‎</w:t>
      </w:r>
      <w:r w:rsidRPr="001D7B59">
        <w:rPr>
          <w:rFonts w:ascii="Goudy Old Style" w:hAnsi="Goudy Old Style"/>
          <w:sz w:val="24"/>
          <w:szCs w:val="24"/>
        </w:rPr>
        <w:t>form for one to learn how to give useful feedback to multiple others.</w:t>
      </w:r>
      <w:r w:rsidRPr="001D7B59">
        <w:rPr>
          <w:rFonts w:ascii="Times New Roman" w:hAnsi="Times New Roman" w:cs="Times New Roman"/>
          <w:sz w:val="24"/>
          <w:szCs w:val="24"/>
        </w:rPr>
        <w:t>‎</w:t>
      </w:r>
    </w:p>
    <w:p w14:paraId="77327A98"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Question 2 (include possible answers)</w:t>
      </w:r>
    </w:p>
    <w:p w14:paraId="66960843"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Name the three major functions that group therapy can provide.</w:t>
      </w:r>
      <w:r w:rsidRPr="001D7B59">
        <w:rPr>
          <w:rFonts w:ascii="Times New Roman" w:hAnsi="Times New Roman" w:cs="Times New Roman"/>
          <w:sz w:val="24"/>
          <w:szCs w:val="24"/>
        </w:rPr>
        <w:t>‎</w:t>
      </w:r>
    </w:p>
    <w:p w14:paraId="24C7D3AC"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Correct Answer 2</w:t>
      </w:r>
    </w:p>
    <w:p w14:paraId="21104574"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Repair, Growth, Support</w:t>
      </w:r>
    </w:p>
    <w:p w14:paraId="08453010"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lastRenderedPageBreak/>
        <w:t>Question 3 (include possible answers)</w:t>
      </w:r>
    </w:p>
    <w:p w14:paraId="61517CC6"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 xml:space="preserve">List four levels </w:t>
      </w:r>
      <w:proofErr w:type="gramStart"/>
      <w:r w:rsidRPr="001D7B59">
        <w:rPr>
          <w:rFonts w:ascii="Goudy Old Style" w:hAnsi="Goudy Old Style"/>
          <w:sz w:val="24"/>
          <w:szCs w:val="24"/>
        </w:rPr>
        <w:t>that  countertransference</w:t>
      </w:r>
      <w:proofErr w:type="gramEnd"/>
      <w:r w:rsidRPr="001D7B59">
        <w:rPr>
          <w:rFonts w:ascii="Goudy Old Style" w:hAnsi="Goudy Old Style"/>
          <w:sz w:val="24"/>
          <w:szCs w:val="24"/>
        </w:rPr>
        <w:t xml:space="preserve"> can exist on in a group.</w:t>
      </w:r>
      <w:r w:rsidRPr="001D7B59">
        <w:rPr>
          <w:rFonts w:ascii="Times New Roman" w:hAnsi="Times New Roman" w:cs="Times New Roman"/>
          <w:sz w:val="24"/>
          <w:szCs w:val="24"/>
        </w:rPr>
        <w:t>‎</w:t>
      </w:r>
    </w:p>
    <w:p w14:paraId="0E2CA328"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Correct Answer 3</w:t>
      </w:r>
    </w:p>
    <w:p w14:paraId="617BE63C"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It can exist in response to the individual, dyad, subgroup, and group as a whole</w:t>
      </w:r>
    </w:p>
    <w:p w14:paraId="693C682E"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Question 4 (include possible answers)</w:t>
      </w:r>
    </w:p>
    <w:p w14:paraId="4D75AB7D"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Describe the function of a “there and then” defense in group.</w:t>
      </w:r>
      <w:r w:rsidRPr="001D7B59">
        <w:rPr>
          <w:rFonts w:ascii="Times New Roman" w:hAnsi="Times New Roman" w:cs="Times New Roman"/>
          <w:sz w:val="24"/>
          <w:szCs w:val="24"/>
        </w:rPr>
        <w:t>‎</w:t>
      </w:r>
    </w:p>
    <w:p w14:paraId="3640C123"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Correct Answer 4</w:t>
      </w:r>
    </w:p>
    <w:p w14:paraId="6D3E36AD"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This is when the group is talking about outside the group issues and problems because it is emotionally Safer than dealing with here and now feelings and issues inside the group</w:t>
      </w:r>
    </w:p>
    <w:p w14:paraId="06C47852"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Question 5 (include possible answers)</w:t>
      </w:r>
    </w:p>
    <w:p w14:paraId="3A48A3CD"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Give an example of a major “unwitting interpersonal wall” defense in a group.</w:t>
      </w:r>
      <w:r w:rsidRPr="001D7B59">
        <w:rPr>
          <w:rFonts w:ascii="Times New Roman" w:hAnsi="Times New Roman" w:cs="Times New Roman"/>
          <w:sz w:val="24"/>
          <w:szCs w:val="24"/>
        </w:rPr>
        <w:t>‎</w:t>
      </w:r>
    </w:p>
    <w:p w14:paraId="0FC0CA4A"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Correct Answer 5</w:t>
      </w:r>
    </w:p>
    <w:p w14:paraId="721D320D"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Examples include “oxygen robbery by a member who monopolizes time; another includes texting while in group.</w:t>
      </w:r>
      <w:r w:rsidRPr="001D7B59">
        <w:rPr>
          <w:rFonts w:ascii="Times New Roman" w:hAnsi="Times New Roman" w:cs="Times New Roman"/>
          <w:sz w:val="24"/>
          <w:szCs w:val="24"/>
        </w:rPr>
        <w:t>‎</w:t>
      </w:r>
    </w:p>
    <w:p w14:paraId="65160D43"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Question 6 (include possible answers)</w:t>
      </w:r>
    </w:p>
    <w:p w14:paraId="1A07BCF3" w14:textId="77777777" w:rsidR="001D7B59" w:rsidRPr="001D7B59" w:rsidRDefault="001D7B59" w:rsidP="001D7B59">
      <w:pPr>
        <w:pStyle w:val="DefaultValueStyle"/>
        <w:rPr>
          <w:rFonts w:ascii="Goudy Old Style" w:hAnsi="Goudy Old Style"/>
          <w:sz w:val="24"/>
          <w:szCs w:val="24"/>
        </w:rPr>
      </w:pPr>
      <w:proofErr w:type="gramStart"/>
      <w:r w:rsidRPr="001D7B59">
        <w:rPr>
          <w:rFonts w:ascii="Goudy Old Style" w:hAnsi="Goudy Old Style"/>
          <w:sz w:val="24"/>
          <w:szCs w:val="24"/>
        </w:rPr>
        <w:t>Countertransference  always</w:t>
      </w:r>
      <w:proofErr w:type="gramEnd"/>
      <w:r w:rsidRPr="001D7B59">
        <w:rPr>
          <w:rFonts w:ascii="Goudy Old Style" w:hAnsi="Goudy Old Style"/>
          <w:sz w:val="24"/>
          <w:szCs w:val="24"/>
        </w:rPr>
        <w:t xml:space="preserve"> interferes with the therapists effectiveness</w:t>
      </w:r>
      <w:r w:rsidRPr="001D7B59">
        <w:rPr>
          <w:rFonts w:ascii="Times New Roman" w:hAnsi="Times New Roman" w:cs="Times New Roman"/>
          <w:sz w:val="24"/>
          <w:szCs w:val="24"/>
        </w:rPr>
        <w:t>‎</w:t>
      </w:r>
    </w:p>
    <w:p w14:paraId="35E8888D"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Correct Answer 6</w:t>
      </w:r>
    </w:p>
    <w:p w14:paraId="34CB4DA2"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 xml:space="preserve">False.  (Appropriate use </w:t>
      </w:r>
      <w:proofErr w:type="spellStart"/>
      <w:r w:rsidRPr="001D7B59">
        <w:rPr>
          <w:rFonts w:ascii="Goudy Old Style" w:hAnsi="Goudy Old Style"/>
          <w:sz w:val="24"/>
          <w:szCs w:val="24"/>
        </w:rPr>
        <w:t>ofCountertransference</w:t>
      </w:r>
      <w:proofErr w:type="spellEnd"/>
      <w:r w:rsidRPr="001D7B59">
        <w:rPr>
          <w:rFonts w:ascii="Goudy Old Style" w:hAnsi="Goudy Old Style"/>
          <w:sz w:val="24"/>
          <w:szCs w:val="24"/>
        </w:rPr>
        <w:t xml:space="preserve"> can be a major therapeutic tool).</w:t>
      </w:r>
      <w:r w:rsidRPr="001D7B59">
        <w:rPr>
          <w:rFonts w:ascii="Times New Roman" w:hAnsi="Times New Roman" w:cs="Times New Roman"/>
          <w:sz w:val="24"/>
          <w:szCs w:val="24"/>
        </w:rPr>
        <w:t>‎</w:t>
      </w:r>
    </w:p>
    <w:p w14:paraId="766E1378"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Question 7 (include possible answers)</w:t>
      </w:r>
    </w:p>
    <w:p w14:paraId="77EDD7B4"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Which psychologist first described and explained the therapeutic value of here-and-now discussion?</w:t>
      </w:r>
      <w:r w:rsidRPr="001D7B59">
        <w:rPr>
          <w:rFonts w:ascii="Times New Roman" w:hAnsi="Times New Roman" w:cs="Times New Roman"/>
          <w:sz w:val="24"/>
          <w:szCs w:val="24"/>
        </w:rPr>
        <w:t>‎</w:t>
      </w:r>
    </w:p>
    <w:p w14:paraId="7A7910FE"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Correct Answer 7</w:t>
      </w:r>
    </w:p>
    <w:p w14:paraId="118DE32D"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Kurt Lewin in 1947.</w:t>
      </w:r>
      <w:r w:rsidRPr="001D7B59">
        <w:rPr>
          <w:rFonts w:ascii="Times New Roman" w:hAnsi="Times New Roman" w:cs="Times New Roman"/>
          <w:sz w:val="24"/>
          <w:szCs w:val="24"/>
        </w:rPr>
        <w:t>‎</w:t>
      </w:r>
    </w:p>
    <w:p w14:paraId="0B50F56A"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Question 8 (include possible answers)</w:t>
      </w:r>
    </w:p>
    <w:p w14:paraId="3BE3A299"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What personality disorder is least likely to benefit from group therapy?</w:t>
      </w:r>
      <w:r w:rsidRPr="001D7B59">
        <w:rPr>
          <w:rFonts w:ascii="Times New Roman" w:hAnsi="Times New Roman" w:cs="Times New Roman"/>
          <w:sz w:val="24"/>
          <w:szCs w:val="24"/>
        </w:rPr>
        <w:t>‎</w:t>
      </w:r>
    </w:p>
    <w:p w14:paraId="26E19F2D"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lastRenderedPageBreak/>
        <w:t>Correct Answer 8</w:t>
      </w:r>
    </w:p>
    <w:p w14:paraId="38A441C9"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Conduct Disorder.</w:t>
      </w:r>
      <w:r w:rsidRPr="001D7B59">
        <w:rPr>
          <w:rFonts w:ascii="Times New Roman" w:hAnsi="Times New Roman" w:cs="Times New Roman"/>
          <w:sz w:val="24"/>
          <w:szCs w:val="24"/>
        </w:rPr>
        <w:t>‎</w:t>
      </w:r>
    </w:p>
    <w:p w14:paraId="107C9DF4"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Question 9 (include possible answers)</w:t>
      </w:r>
    </w:p>
    <w:p w14:paraId="17C45CA1"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Which major theorist said that the goal of the therapist is to make the implicit, explicit, through interpretation of processes and behaviors?</w:t>
      </w:r>
      <w:r w:rsidRPr="001D7B59">
        <w:rPr>
          <w:rFonts w:ascii="Times New Roman" w:hAnsi="Times New Roman" w:cs="Times New Roman"/>
          <w:sz w:val="24"/>
          <w:szCs w:val="24"/>
        </w:rPr>
        <w:t>‎</w:t>
      </w:r>
    </w:p>
    <w:p w14:paraId="63224ECC"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Correct Answer 9</w:t>
      </w:r>
    </w:p>
    <w:p w14:paraId="3635DECC"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Freud</w:t>
      </w:r>
    </w:p>
    <w:p w14:paraId="4BB10729"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Question 10 (include possible answers)</w:t>
      </w:r>
    </w:p>
    <w:p w14:paraId="616C7B92"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What is the “star” formation as a form of group leadership?</w:t>
      </w:r>
      <w:r w:rsidRPr="001D7B59">
        <w:rPr>
          <w:rFonts w:ascii="Times New Roman" w:hAnsi="Times New Roman" w:cs="Times New Roman"/>
          <w:sz w:val="24"/>
          <w:szCs w:val="24"/>
        </w:rPr>
        <w:t>‎</w:t>
      </w:r>
    </w:p>
    <w:p w14:paraId="19CD7B6A" w14:textId="77777777" w:rsidR="001D7B59" w:rsidRPr="001D7B59" w:rsidRDefault="001D7B59" w:rsidP="001D7B59">
      <w:pPr>
        <w:pStyle w:val="DefaultLabelStyle"/>
        <w:rPr>
          <w:rFonts w:ascii="Goudy Old Style" w:hAnsi="Goudy Old Style"/>
          <w:sz w:val="24"/>
          <w:szCs w:val="24"/>
        </w:rPr>
      </w:pPr>
      <w:r w:rsidRPr="001D7B59">
        <w:rPr>
          <w:rFonts w:ascii="Goudy Old Style" w:hAnsi="Goudy Old Style"/>
          <w:sz w:val="24"/>
          <w:szCs w:val="24"/>
        </w:rPr>
        <w:t>Correct Answer 10</w:t>
      </w:r>
    </w:p>
    <w:p w14:paraId="7B045025" w14:textId="77777777" w:rsidR="001D7B59" w:rsidRPr="001D7B59" w:rsidRDefault="001D7B59" w:rsidP="001D7B59">
      <w:pPr>
        <w:pStyle w:val="DefaultValueStyle"/>
        <w:rPr>
          <w:rFonts w:ascii="Goudy Old Style" w:hAnsi="Goudy Old Style"/>
          <w:sz w:val="24"/>
          <w:szCs w:val="24"/>
        </w:rPr>
      </w:pPr>
      <w:r w:rsidRPr="001D7B59">
        <w:rPr>
          <w:rFonts w:ascii="Goudy Old Style" w:hAnsi="Goudy Old Style"/>
          <w:sz w:val="24"/>
          <w:szCs w:val="24"/>
        </w:rPr>
        <w:t xml:space="preserve">When the therapist is at the “center” of the group, and functions as a master of ceremony, going around the </w:t>
      </w:r>
      <w:r w:rsidRPr="001D7B59">
        <w:rPr>
          <w:rFonts w:ascii="Times New Roman" w:hAnsi="Times New Roman" w:cs="Times New Roman"/>
          <w:sz w:val="24"/>
          <w:szCs w:val="24"/>
        </w:rPr>
        <w:t>‎</w:t>
      </w:r>
      <w:r w:rsidRPr="001D7B59">
        <w:rPr>
          <w:rFonts w:ascii="Goudy Old Style" w:hAnsi="Goudy Old Style"/>
          <w:sz w:val="24"/>
          <w:szCs w:val="24"/>
        </w:rPr>
        <w:t xml:space="preserve">circle from patient to patient, while others watch, and sometimes react. This differs from member centered </w:t>
      </w:r>
      <w:r w:rsidRPr="001D7B59">
        <w:rPr>
          <w:rFonts w:ascii="Times New Roman" w:hAnsi="Times New Roman" w:cs="Times New Roman"/>
          <w:sz w:val="24"/>
          <w:szCs w:val="24"/>
        </w:rPr>
        <w:t>‎</w:t>
      </w:r>
      <w:r w:rsidRPr="001D7B59">
        <w:rPr>
          <w:rFonts w:ascii="Goudy Old Style" w:hAnsi="Goudy Old Style"/>
          <w:sz w:val="24"/>
          <w:szCs w:val="24"/>
        </w:rPr>
        <w:t>therapy, where the therapist consistently intervenes to facilitate interactions between members.</w:t>
      </w:r>
      <w:r w:rsidRPr="001D7B59">
        <w:rPr>
          <w:rFonts w:ascii="Times New Roman" w:hAnsi="Times New Roman" w:cs="Times New Roman"/>
          <w:sz w:val="24"/>
          <w:szCs w:val="24"/>
        </w:rPr>
        <w:t>‎</w:t>
      </w:r>
    </w:p>
    <w:p w14:paraId="134C9C89" w14:textId="488A9C56" w:rsidR="006959BF" w:rsidRPr="001D7B59" w:rsidRDefault="006959BF" w:rsidP="001D7B59">
      <w:pPr>
        <w:pStyle w:val="DefaultLabelStyle"/>
        <w:rPr>
          <w:rFonts w:ascii="Goudy Old Style" w:hAnsi="Goudy Old Style"/>
          <w:b w:val="0"/>
          <w:bCs/>
          <w:sz w:val="24"/>
          <w:szCs w:val="24"/>
        </w:rPr>
      </w:pPr>
    </w:p>
    <w:sectPr w:rsidR="006959BF" w:rsidRPr="001D7B59"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0962764">
    <w:abstractNumId w:val="7"/>
  </w:num>
  <w:num w:numId="3" w16cid:durableId="652488260">
    <w:abstractNumId w:val="3"/>
  </w:num>
  <w:num w:numId="4" w16cid:durableId="239949395">
    <w:abstractNumId w:val="8"/>
  </w:num>
  <w:num w:numId="5" w16cid:durableId="982779070">
    <w:abstractNumId w:val="2"/>
  </w:num>
  <w:num w:numId="6" w16cid:durableId="1665280832">
    <w:abstractNumId w:val="5"/>
  </w:num>
  <w:num w:numId="7" w16cid:durableId="85345683">
    <w:abstractNumId w:val="4"/>
  </w:num>
  <w:num w:numId="8" w16cid:durableId="39598720">
    <w:abstractNumId w:val="0"/>
  </w:num>
  <w:num w:numId="9" w16cid:durableId="3003617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0E489D"/>
    <w:rsid w:val="00116BA6"/>
    <w:rsid w:val="0012037C"/>
    <w:rsid w:val="00154679"/>
    <w:rsid w:val="00181251"/>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6A05"/>
    <w:rsid w:val="004E1E16"/>
    <w:rsid w:val="005352CD"/>
    <w:rsid w:val="0056729A"/>
    <w:rsid w:val="00571E1B"/>
    <w:rsid w:val="00584455"/>
    <w:rsid w:val="00597987"/>
    <w:rsid w:val="005C6DA1"/>
    <w:rsid w:val="00600F45"/>
    <w:rsid w:val="00643083"/>
    <w:rsid w:val="00677F0E"/>
    <w:rsid w:val="006908F6"/>
    <w:rsid w:val="0069127A"/>
    <w:rsid w:val="00691C1A"/>
    <w:rsid w:val="006959BF"/>
    <w:rsid w:val="006A1A9B"/>
    <w:rsid w:val="006C34E2"/>
    <w:rsid w:val="006D64AA"/>
    <w:rsid w:val="006D79D8"/>
    <w:rsid w:val="006E7BE7"/>
    <w:rsid w:val="0070576F"/>
    <w:rsid w:val="007146FE"/>
    <w:rsid w:val="0072198C"/>
    <w:rsid w:val="007333A6"/>
    <w:rsid w:val="007619E7"/>
    <w:rsid w:val="007F4696"/>
    <w:rsid w:val="0083342A"/>
    <w:rsid w:val="008939A9"/>
    <w:rsid w:val="00904DB5"/>
    <w:rsid w:val="009073EB"/>
    <w:rsid w:val="009504E1"/>
    <w:rsid w:val="009914DE"/>
    <w:rsid w:val="00A016DD"/>
    <w:rsid w:val="00A16DE3"/>
    <w:rsid w:val="00A45576"/>
    <w:rsid w:val="00A76E36"/>
    <w:rsid w:val="00A7742F"/>
    <w:rsid w:val="00AA1B9B"/>
    <w:rsid w:val="00AE654D"/>
    <w:rsid w:val="00B6409E"/>
    <w:rsid w:val="00C01381"/>
    <w:rsid w:val="00C37FD9"/>
    <w:rsid w:val="00C47233"/>
    <w:rsid w:val="00CC5179"/>
    <w:rsid w:val="00D41402"/>
    <w:rsid w:val="00D4175F"/>
    <w:rsid w:val="00D86240"/>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2023-02-28T21:32:00Z</dcterms:created>
  <dcterms:modified xsi:type="dcterms:W3CDTF">2023-02-28T21:37:00Z</dcterms:modified>
</cp:coreProperties>
</file>