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710796" w:rsidRDefault="00757566" w:rsidP="00757566">
      <w:pPr>
        <w:jc w:val="center"/>
        <w:rPr>
          <w:rFonts w:ascii="Goudy Old Style" w:hAnsi="Goudy Old Style"/>
          <w:b/>
        </w:rPr>
      </w:pPr>
      <w:r w:rsidRPr="00710796">
        <w:rPr>
          <w:rFonts w:ascii="Goudy Old Style" w:hAnsi="Goudy Old Style"/>
          <w:b/>
        </w:rPr>
        <w:t>AGPA Connect 202</w:t>
      </w:r>
      <w:r w:rsidR="00B10984" w:rsidRPr="00710796">
        <w:rPr>
          <w:rFonts w:ascii="Goudy Old Style" w:hAnsi="Goudy Old Style"/>
          <w:b/>
        </w:rPr>
        <w:t>3</w:t>
      </w:r>
      <w:r w:rsidRPr="00710796">
        <w:rPr>
          <w:rFonts w:ascii="Goudy Old Style" w:hAnsi="Goudy Old Style"/>
          <w:b/>
        </w:rPr>
        <w:t xml:space="preserve"> Presenter Information</w:t>
      </w:r>
    </w:p>
    <w:p w14:paraId="2B495564" w14:textId="77777777" w:rsidR="00757566" w:rsidRPr="00710796" w:rsidRDefault="00757566" w:rsidP="00757566">
      <w:pPr>
        <w:rPr>
          <w:rFonts w:ascii="Goudy Old Style" w:hAnsi="Goudy Old Style"/>
        </w:rPr>
      </w:pPr>
    </w:p>
    <w:p w14:paraId="375D9B85" w14:textId="0FDA6DB9" w:rsidR="00757566" w:rsidRPr="00710796" w:rsidRDefault="00757566" w:rsidP="00757566">
      <w:pPr>
        <w:rPr>
          <w:rFonts w:ascii="Goudy Old Style" w:hAnsi="Goudy Old Style"/>
        </w:rPr>
      </w:pPr>
      <w:r w:rsidRPr="00710796">
        <w:rPr>
          <w:rFonts w:ascii="Goudy Old Style" w:hAnsi="Goudy Old Style"/>
          <w:b/>
        </w:rPr>
        <w:t>Course Code:</w:t>
      </w:r>
      <w:r w:rsidRPr="00710796">
        <w:rPr>
          <w:rFonts w:ascii="Goudy Old Style" w:hAnsi="Goudy Old Style"/>
        </w:rPr>
        <w:t xml:space="preserve"> </w:t>
      </w:r>
      <w:r w:rsidR="00CB0780" w:rsidRPr="00710796">
        <w:rPr>
          <w:rFonts w:ascii="Goudy Old Style" w:hAnsi="Goudy Old Style"/>
        </w:rPr>
        <w:t>20</w:t>
      </w:r>
      <w:r w:rsidR="00AC6AD5" w:rsidRPr="00710796">
        <w:rPr>
          <w:rFonts w:ascii="Goudy Old Style" w:hAnsi="Goudy Old Style"/>
        </w:rPr>
        <w:t xml:space="preserve">8 (Virtual) </w:t>
      </w:r>
      <w:r w:rsidRPr="00710796">
        <w:rPr>
          <w:rFonts w:ascii="Goudy Old Style" w:hAnsi="Goudy Old Style"/>
        </w:rPr>
        <w:fldChar w:fldCharType="begin"/>
      </w:r>
      <w:r w:rsidRPr="00710796">
        <w:rPr>
          <w:rFonts w:ascii="Goudy Old Style" w:hAnsi="Goudy Old Style"/>
        </w:rPr>
        <w:instrText xml:space="preserve"> MERGEFIELD  Code  \* MERGEFORMAT </w:instrText>
      </w:r>
      <w:r w:rsidRPr="00710796">
        <w:rPr>
          <w:rFonts w:ascii="Goudy Old Style" w:hAnsi="Goudy Old Style"/>
        </w:rPr>
        <w:fldChar w:fldCharType="end"/>
      </w:r>
    </w:p>
    <w:p w14:paraId="56081863" w14:textId="683E9566" w:rsidR="00CB0780" w:rsidRPr="00710796" w:rsidRDefault="00757566" w:rsidP="00757566">
      <w:pPr>
        <w:rPr>
          <w:rFonts w:ascii="Goudy Old Style" w:hAnsi="Goudy Old Style"/>
        </w:rPr>
      </w:pPr>
      <w:r w:rsidRPr="00710796">
        <w:rPr>
          <w:rFonts w:ascii="Goudy Old Style" w:hAnsi="Goudy Old Style"/>
          <w:b/>
        </w:rPr>
        <w:t xml:space="preserve">Course Title: </w:t>
      </w:r>
      <w:r w:rsidR="00AC6AD5" w:rsidRPr="00710796">
        <w:rPr>
          <w:rFonts w:ascii="Goudy Old Style" w:hAnsi="Goudy Old Style"/>
          <w:bCs/>
        </w:rPr>
        <w:t>Somatic Embodiment in Group Psychotherapy</w:t>
      </w:r>
    </w:p>
    <w:p w14:paraId="16C705F1" w14:textId="77777777" w:rsidR="0063796C" w:rsidRPr="00710796" w:rsidRDefault="0063796C" w:rsidP="00757566">
      <w:pPr>
        <w:rPr>
          <w:rFonts w:ascii="Goudy Old Style" w:hAnsi="Goudy Old Style"/>
        </w:rPr>
      </w:pPr>
    </w:p>
    <w:p w14:paraId="5D8CCC9E" w14:textId="7CFAE17C" w:rsidR="00757566" w:rsidRPr="00710796" w:rsidRDefault="00757566" w:rsidP="00757566">
      <w:pPr>
        <w:rPr>
          <w:rFonts w:ascii="Goudy Old Style" w:hAnsi="Goudy Old Style"/>
          <w:bCs/>
        </w:rPr>
      </w:pPr>
      <w:r w:rsidRPr="00710796">
        <w:rPr>
          <w:rFonts w:ascii="Goudy Old Style" w:hAnsi="Goudy Old Style"/>
          <w:b/>
        </w:rPr>
        <w:t xml:space="preserve">Course Times: </w:t>
      </w:r>
      <w:r w:rsidR="00AC6AD5" w:rsidRPr="00710796">
        <w:rPr>
          <w:rFonts w:ascii="Goudy Old Style" w:hAnsi="Goudy Old Style"/>
          <w:bCs/>
        </w:rPr>
        <w:t>7:00</w:t>
      </w:r>
      <w:r w:rsidR="00B57940" w:rsidRPr="00710796">
        <w:rPr>
          <w:rFonts w:ascii="Goudy Old Style" w:hAnsi="Goudy Old Style"/>
          <w:bCs/>
        </w:rPr>
        <w:t xml:space="preserve"> </w:t>
      </w:r>
      <w:r w:rsidR="00AC6AD5" w:rsidRPr="00710796">
        <w:rPr>
          <w:rFonts w:ascii="Goudy Old Style" w:hAnsi="Goudy Old Style"/>
          <w:bCs/>
        </w:rPr>
        <w:t>–</w:t>
      </w:r>
      <w:r w:rsidR="00CB0780" w:rsidRPr="00710796">
        <w:rPr>
          <w:rFonts w:ascii="Goudy Old Style" w:hAnsi="Goudy Old Style"/>
          <w:bCs/>
        </w:rPr>
        <w:t xml:space="preserve"> </w:t>
      </w:r>
      <w:r w:rsidR="00AC6AD5" w:rsidRPr="00710796">
        <w:rPr>
          <w:rFonts w:ascii="Goudy Old Style" w:hAnsi="Goudy Old Style"/>
          <w:bCs/>
        </w:rPr>
        <w:t>8:0</w:t>
      </w:r>
      <w:r w:rsidR="00CB0780" w:rsidRPr="00710796">
        <w:rPr>
          <w:rFonts w:ascii="Goudy Old Style" w:hAnsi="Goudy Old Style"/>
          <w:bCs/>
        </w:rPr>
        <w:t>0 AM</w:t>
      </w:r>
      <w:r w:rsidR="00B57940" w:rsidRPr="00710796">
        <w:rPr>
          <w:rFonts w:ascii="Goudy Old Style" w:hAnsi="Goudy Old Style"/>
          <w:bCs/>
        </w:rPr>
        <w:t xml:space="preserve"> </w:t>
      </w:r>
    </w:p>
    <w:p w14:paraId="7D92B6A4" w14:textId="6E040CE1" w:rsidR="00757566" w:rsidRPr="00710796" w:rsidRDefault="00757566" w:rsidP="00757566">
      <w:pPr>
        <w:rPr>
          <w:rFonts w:ascii="Goudy Old Style" w:hAnsi="Goudy Old Style"/>
        </w:rPr>
      </w:pPr>
      <w:r w:rsidRPr="00710796">
        <w:rPr>
          <w:rFonts w:ascii="Goudy Old Style" w:hAnsi="Goudy Old Style"/>
          <w:b/>
        </w:rPr>
        <w:t xml:space="preserve">Course Dates: </w:t>
      </w:r>
      <w:r w:rsidR="00D634DC" w:rsidRPr="00710796">
        <w:rPr>
          <w:rFonts w:ascii="Goudy Old Style" w:hAnsi="Goudy Old Style"/>
        </w:rPr>
        <w:t>Frid</w:t>
      </w:r>
      <w:r w:rsidR="00CB0780" w:rsidRPr="00710796">
        <w:rPr>
          <w:rFonts w:ascii="Goudy Old Style" w:hAnsi="Goudy Old Style"/>
        </w:rPr>
        <w:t>ay</w:t>
      </w:r>
      <w:r w:rsidR="00B57940" w:rsidRPr="00710796">
        <w:rPr>
          <w:rFonts w:ascii="Goudy Old Style" w:hAnsi="Goudy Old Style"/>
        </w:rPr>
        <w:t xml:space="preserve">, March </w:t>
      </w:r>
      <w:r w:rsidR="00D634DC" w:rsidRPr="00710796">
        <w:rPr>
          <w:rFonts w:ascii="Goudy Old Style" w:hAnsi="Goudy Old Style"/>
        </w:rPr>
        <w:t>10</w:t>
      </w:r>
    </w:p>
    <w:p w14:paraId="0075AB57" w14:textId="77777777" w:rsidR="00757566" w:rsidRPr="00710796" w:rsidRDefault="00757566" w:rsidP="00757566">
      <w:pPr>
        <w:rPr>
          <w:rFonts w:ascii="Goudy Old Style" w:hAnsi="Goudy Old Style"/>
        </w:rPr>
      </w:pPr>
    </w:p>
    <w:p w14:paraId="4BA1C7AF" w14:textId="25B6A2C5" w:rsidR="008761DC" w:rsidRPr="00710796" w:rsidRDefault="0065250C" w:rsidP="0063796C">
      <w:pPr>
        <w:rPr>
          <w:rFonts w:ascii="Goudy Old Style" w:hAnsi="Goudy Old Style"/>
        </w:rPr>
      </w:pPr>
      <w:r w:rsidRPr="00710796">
        <w:rPr>
          <w:rFonts w:ascii="Goudy Old Style" w:hAnsi="Goudy Old Style"/>
          <w:b/>
        </w:rPr>
        <w:t>Instructors</w:t>
      </w:r>
      <w:r w:rsidR="00757566" w:rsidRPr="00710796">
        <w:rPr>
          <w:rFonts w:ascii="Goudy Old Style" w:hAnsi="Goudy Old Style"/>
          <w:b/>
        </w:rPr>
        <w:t xml:space="preserve">: </w:t>
      </w:r>
      <w:r w:rsidR="00757566" w:rsidRPr="00710796">
        <w:rPr>
          <w:rFonts w:ascii="Goudy Old Style" w:hAnsi="Goudy Old Style"/>
          <w:b/>
        </w:rPr>
        <w:tab/>
      </w:r>
      <w:r w:rsidRPr="00710796">
        <w:rPr>
          <w:rFonts w:ascii="Goudy Old Style" w:hAnsi="Goudy Old Style"/>
          <w:b/>
        </w:rPr>
        <w:tab/>
      </w:r>
      <w:r w:rsidR="00AC6AD5" w:rsidRPr="00710796">
        <w:rPr>
          <w:rFonts w:ascii="Goudy Old Style" w:hAnsi="Goudy Old Style"/>
        </w:rPr>
        <w:t>Boaz Feldman</w:t>
      </w:r>
    </w:p>
    <w:p w14:paraId="512ABA24" w14:textId="77777777" w:rsidR="00C521DB" w:rsidRPr="00710796" w:rsidRDefault="00C521DB" w:rsidP="00C521DB">
      <w:pPr>
        <w:rPr>
          <w:rFonts w:ascii="Goudy Old Style" w:hAnsi="Goudy Old Style"/>
          <w:b/>
        </w:rPr>
      </w:pPr>
    </w:p>
    <w:p w14:paraId="0FCEAD08" w14:textId="1DF4D5B9" w:rsidR="00771E7A" w:rsidRPr="00710796" w:rsidRDefault="00757566" w:rsidP="00771E7A">
      <w:pPr>
        <w:shd w:val="clear" w:color="auto" w:fill="FFFFFF"/>
        <w:textAlignment w:val="baseline"/>
        <w:rPr>
          <w:rFonts w:ascii="Goudy Old Style" w:eastAsia="Times New Roman" w:hAnsi="Goudy Old Style" w:cs="Arial"/>
          <w:color w:val="444444"/>
        </w:rPr>
      </w:pPr>
      <w:r w:rsidRPr="00710796">
        <w:rPr>
          <w:rFonts w:ascii="Goudy Old Style" w:hAnsi="Goudy Old Style"/>
          <w:b/>
        </w:rPr>
        <w:t xml:space="preserve">Course Description: </w:t>
      </w:r>
      <w:r w:rsidR="00AC6AD5" w:rsidRPr="00710796">
        <w:rPr>
          <w:rFonts w:ascii="Goudy Old Style" w:hAnsi="Goudy Old Style" w:cs="Arial"/>
          <w:color w:val="000000"/>
          <w:shd w:val="clear" w:color="auto" w:fill="FFFFFF"/>
        </w:rPr>
        <w:t xml:space="preserve">Our physiology is deeply impacted by the quality of our relationships: Social Baseline Theory (Cohen &amp; </w:t>
      </w:r>
      <w:proofErr w:type="spellStart"/>
      <w:r w:rsidR="00AC6AD5" w:rsidRPr="00710796">
        <w:rPr>
          <w:rFonts w:ascii="Goudy Old Style" w:hAnsi="Goudy Old Style" w:cs="Arial"/>
          <w:color w:val="000000"/>
          <w:shd w:val="clear" w:color="auto" w:fill="FFFFFF"/>
        </w:rPr>
        <w:t>Sbarra</w:t>
      </w:r>
      <w:proofErr w:type="spellEnd"/>
      <w:r w:rsidR="00AC6AD5" w:rsidRPr="00710796">
        <w:rPr>
          <w:rFonts w:ascii="Goudy Old Style" w:hAnsi="Goudy Old Style" w:cs="Arial"/>
          <w:color w:val="000000"/>
          <w:shd w:val="clear" w:color="auto" w:fill="FFFFFF"/>
        </w:rPr>
        <w:t>, 2011) and Polyvagal Theory (</w:t>
      </w:r>
      <w:proofErr w:type="spellStart"/>
      <w:r w:rsidR="00AC6AD5" w:rsidRPr="00710796">
        <w:rPr>
          <w:rFonts w:ascii="Goudy Old Style" w:hAnsi="Goudy Old Style" w:cs="Arial"/>
          <w:color w:val="000000"/>
          <w:shd w:val="clear" w:color="auto" w:fill="FFFFFF"/>
        </w:rPr>
        <w:t>Porges</w:t>
      </w:r>
      <w:proofErr w:type="spellEnd"/>
      <w:r w:rsidR="00AC6AD5" w:rsidRPr="00710796">
        <w:rPr>
          <w:rFonts w:ascii="Goudy Old Style" w:hAnsi="Goudy Old Style" w:cs="Arial"/>
          <w:color w:val="000000"/>
          <w:shd w:val="clear" w:color="auto" w:fill="FFFFFF"/>
        </w:rPr>
        <w:t>, 2001) are evidence-based neurophysiological models offering deep insight on the way groups impact clients' nervous systems during psychotherapy sessions. We will look at how we can create relational contexts of safety and social engagement by (</w:t>
      </w:r>
      <w:proofErr w:type="spellStart"/>
      <w:r w:rsidR="00AC6AD5" w:rsidRPr="00710796">
        <w:rPr>
          <w:rFonts w:ascii="Goudy Old Style" w:hAnsi="Goudy Old Style" w:cs="Arial"/>
          <w:color w:val="000000"/>
          <w:shd w:val="clear" w:color="auto" w:fill="FFFFFF"/>
        </w:rPr>
        <w:t>i</w:t>
      </w:r>
      <w:proofErr w:type="spellEnd"/>
      <w:r w:rsidR="00AC6AD5" w:rsidRPr="00710796">
        <w:rPr>
          <w:rFonts w:ascii="Goudy Old Style" w:hAnsi="Goudy Old Style" w:cs="Arial"/>
          <w:color w:val="000000"/>
          <w:shd w:val="clear" w:color="auto" w:fill="FFFFFF"/>
        </w:rPr>
        <w:t>) exploring the role of the therapeutic alliance, (ii) modelling specific relational skills in the group and (iii) normalization interventions to mimic evolutionary learning environments.</w:t>
      </w:r>
    </w:p>
    <w:p w14:paraId="49BBD05D" w14:textId="77777777" w:rsidR="0065250C" w:rsidRPr="00710796" w:rsidRDefault="0065250C" w:rsidP="00B57940">
      <w:pPr>
        <w:rPr>
          <w:rFonts w:ascii="Goudy Old Style" w:hAnsi="Goudy Old Style"/>
        </w:rPr>
      </w:pPr>
    </w:p>
    <w:p w14:paraId="7CB5896C" w14:textId="77777777" w:rsidR="00757566" w:rsidRPr="00710796" w:rsidRDefault="00757566" w:rsidP="00757566">
      <w:pPr>
        <w:rPr>
          <w:rFonts w:ascii="Goudy Old Style" w:hAnsi="Goudy Old Style"/>
          <w:b/>
        </w:rPr>
      </w:pPr>
      <w:r w:rsidRPr="00710796">
        <w:rPr>
          <w:rFonts w:ascii="Goudy Old Style" w:hAnsi="Goudy Old Style"/>
          <w:b/>
        </w:rPr>
        <w:t xml:space="preserve">Learning Objectives </w:t>
      </w:r>
    </w:p>
    <w:p w14:paraId="1BB9E19D" w14:textId="77777777" w:rsidR="00845EC9" w:rsidRPr="00710796" w:rsidRDefault="00845EC9" w:rsidP="00845EC9">
      <w:pPr>
        <w:rPr>
          <w:rFonts w:ascii="Goudy Old Style" w:hAnsi="Goudy Old Style" w:cs="Arial"/>
          <w:color w:val="000000"/>
          <w:shd w:val="clear" w:color="auto" w:fill="FFFFFF"/>
        </w:rPr>
      </w:pPr>
      <w:r w:rsidRPr="00710796">
        <w:rPr>
          <w:rFonts w:ascii="Goudy Old Style" w:hAnsi="Goudy Old Style" w:cs="Arial"/>
          <w:color w:val="000000"/>
          <w:shd w:val="clear" w:color="auto" w:fill="FFFFFF"/>
        </w:rPr>
        <w:t>The attendee will be able to:</w:t>
      </w:r>
      <w:r w:rsidRPr="00710796">
        <w:rPr>
          <w:color w:val="000000"/>
          <w:shd w:val="clear" w:color="auto" w:fill="FFFFFF"/>
        </w:rPr>
        <w:t>‎</w:t>
      </w:r>
    </w:p>
    <w:p w14:paraId="16B6E9E6" w14:textId="3D7D2B3A" w:rsidR="00AC6AD5" w:rsidRPr="00710796" w:rsidRDefault="00E84027" w:rsidP="00AC6AD5">
      <w:pPr>
        <w:pStyle w:val="ListParagraph"/>
        <w:numPr>
          <w:ilvl w:val="0"/>
          <w:numId w:val="27"/>
        </w:numPr>
        <w:rPr>
          <w:rFonts w:ascii="Goudy Old Style" w:hAnsi="Goudy Old Style" w:cs="Arial"/>
          <w:color w:val="000000"/>
          <w:shd w:val="clear" w:color="auto" w:fill="FFFFFF"/>
        </w:rPr>
      </w:pPr>
      <w:r w:rsidRPr="00710796">
        <w:rPr>
          <w:color w:val="000000"/>
          <w:shd w:val="clear" w:color="auto" w:fill="FFFFFF"/>
        </w:rPr>
        <w:t>‎</w:t>
      </w:r>
      <w:r w:rsidR="00AC6AD5" w:rsidRPr="00710796">
        <w:rPr>
          <w:rFonts w:ascii="Goudy Old Style" w:hAnsi="Goudy Old Style" w:cs="Arial"/>
          <w:color w:val="000000"/>
          <w:shd w:val="clear" w:color="auto" w:fill="FFFFFF"/>
        </w:rPr>
        <w:t xml:space="preserve">Apply three tools for </w:t>
      </w:r>
      <w:proofErr w:type="spellStart"/>
      <w:r w:rsidR="00AC6AD5" w:rsidRPr="00710796">
        <w:rPr>
          <w:rFonts w:ascii="Goudy Old Style" w:hAnsi="Goudy Old Style" w:cs="Arial"/>
          <w:color w:val="000000"/>
          <w:shd w:val="clear" w:color="auto" w:fill="FFFFFF"/>
        </w:rPr>
        <w:t>neuroceptive</w:t>
      </w:r>
      <w:proofErr w:type="spellEnd"/>
      <w:r w:rsidR="00AC6AD5" w:rsidRPr="00710796">
        <w:rPr>
          <w:rFonts w:ascii="Goudy Old Style" w:hAnsi="Goudy Old Style" w:cs="Arial"/>
          <w:color w:val="000000"/>
          <w:shd w:val="clear" w:color="auto" w:fill="FFFFFF"/>
        </w:rPr>
        <w:t xml:space="preserve"> safety in group therapy.</w:t>
      </w:r>
      <w:r w:rsidR="00AC6AD5" w:rsidRPr="00710796">
        <w:rPr>
          <w:color w:val="000000"/>
          <w:shd w:val="clear" w:color="auto" w:fill="FFFFFF"/>
        </w:rPr>
        <w:t>‎</w:t>
      </w:r>
    </w:p>
    <w:p w14:paraId="0237D61B" w14:textId="6EAF6281" w:rsidR="00AC6AD5" w:rsidRPr="00710796" w:rsidRDefault="00AC6AD5" w:rsidP="00AC6AD5">
      <w:pPr>
        <w:pStyle w:val="ListParagraph"/>
        <w:numPr>
          <w:ilvl w:val="0"/>
          <w:numId w:val="27"/>
        </w:numPr>
        <w:rPr>
          <w:rFonts w:ascii="Goudy Old Style" w:hAnsi="Goudy Old Style" w:cs="Arial"/>
          <w:color w:val="000000"/>
          <w:shd w:val="clear" w:color="auto" w:fill="FFFFFF"/>
        </w:rPr>
      </w:pPr>
      <w:r w:rsidRPr="00710796">
        <w:rPr>
          <w:color w:val="000000"/>
          <w:shd w:val="clear" w:color="auto" w:fill="FFFFFF"/>
        </w:rPr>
        <w:t>‎</w:t>
      </w:r>
      <w:r w:rsidRPr="00710796">
        <w:rPr>
          <w:rFonts w:ascii="Goudy Old Style" w:hAnsi="Goudy Old Style" w:cs="Arial"/>
          <w:color w:val="000000"/>
          <w:shd w:val="clear" w:color="auto" w:fill="FFFFFF"/>
        </w:rPr>
        <w:t>Identify clients' nonverbal signals of nervous system states to better attune.</w:t>
      </w:r>
      <w:r w:rsidRPr="00710796">
        <w:rPr>
          <w:color w:val="000000"/>
          <w:shd w:val="clear" w:color="auto" w:fill="FFFFFF"/>
        </w:rPr>
        <w:t>‎</w:t>
      </w:r>
    </w:p>
    <w:p w14:paraId="331D6A1B" w14:textId="670DBE5F" w:rsidR="00AC6AD5" w:rsidRPr="00710796" w:rsidRDefault="00AC6AD5" w:rsidP="00AC6AD5">
      <w:pPr>
        <w:pStyle w:val="ListParagraph"/>
        <w:numPr>
          <w:ilvl w:val="0"/>
          <w:numId w:val="27"/>
        </w:numPr>
        <w:rPr>
          <w:rFonts w:ascii="Goudy Old Style" w:hAnsi="Goudy Old Style" w:cs="Arial"/>
          <w:color w:val="000000"/>
          <w:shd w:val="clear" w:color="auto" w:fill="FFFFFF"/>
        </w:rPr>
      </w:pPr>
      <w:r w:rsidRPr="00710796">
        <w:rPr>
          <w:color w:val="000000"/>
          <w:shd w:val="clear" w:color="auto" w:fill="FFFFFF"/>
        </w:rPr>
        <w:t>‎</w:t>
      </w:r>
      <w:r w:rsidRPr="00710796">
        <w:rPr>
          <w:rFonts w:ascii="Goudy Old Style" w:hAnsi="Goudy Old Style" w:cs="Arial"/>
          <w:color w:val="000000"/>
          <w:shd w:val="clear" w:color="auto" w:fill="FFFFFF"/>
        </w:rPr>
        <w:t>Elaborate three key questions they can ask their clients to support alliance-building.</w:t>
      </w:r>
      <w:r w:rsidRPr="00710796">
        <w:rPr>
          <w:color w:val="000000"/>
          <w:shd w:val="clear" w:color="auto" w:fill="FFFFFF"/>
        </w:rPr>
        <w:t>‎</w:t>
      </w:r>
    </w:p>
    <w:p w14:paraId="27705C2E" w14:textId="29B6F911" w:rsidR="00FC57E3" w:rsidRPr="00710796" w:rsidRDefault="00AC6AD5" w:rsidP="00AC6AD5">
      <w:pPr>
        <w:pStyle w:val="ListParagraph"/>
        <w:numPr>
          <w:ilvl w:val="0"/>
          <w:numId w:val="27"/>
        </w:numPr>
        <w:rPr>
          <w:rFonts w:ascii="Goudy Old Style" w:hAnsi="Goudy Old Style"/>
        </w:rPr>
      </w:pPr>
      <w:r w:rsidRPr="00710796">
        <w:rPr>
          <w:color w:val="000000"/>
          <w:shd w:val="clear" w:color="auto" w:fill="FFFFFF"/>
        </w:rPr>
        <w:t>‎</w:t>
      </w:r>
      <w:r w:rsidRPr="00710796">
        <w:rPr>
          <w:rFonts w:ascii="Goudy Old Style" w:hAnsi="Goudy Old Style" w:cs="Arial"/>
          <w:color w:val="000000"/>
          <w:shd w:val="clear" w:color="auto" w:fill="FFFFFF"/>
        </w:rPr>
        <w:t>State the simple principles for psycho-physiological safety.</w:t>
      </w:r>
      <w:r w:rsidRPr="00710796">
        <w:rPr>
          <w:color w:val="000000"/>
          <w:shd w:val="clear" w:color="auto" w:fill="FFFFFF"/>
        </w:rPr>
        <w:t>‎</w:t>
      </w:r>
    </w:p>
    <w:p w14:paraId="6B7DC057" w14:textId="77777777" w:rsidR="00AC6AD5" w:rsidRPr="00710796" w:rsidRDefault="00AC6AD5" w:rsidP="00AC6AD5">
      <w:pPr>
        <w:pStyle w:val="ListParagraph"/>
        <w:rPr>
          <w:rFonts w:ascii="Goudy Old Style" w:hAnsi="Goudy Old Style"/>
        </w:rPr>
      </w:pPr>
    </w:p>
    <w:p w14:paraId="196D292F" w14:textId="77777777" w:rsidR="00757566" w:rsidRPr="00710796" w:rsidRDefault="00757566" w:rsidP="00757566">
      <w:pPr>
        <w:rPr>
          <w:rFonts w:ascii="Goudy Old Style" w:hAnsi="Goudy Old Style"/>
          <w:b/>
        </w:rPr>
      </w:pPr>
      <w:r w:rsidRPr="00710796">
        <w:rPr>
          <w:rFonts w:ascii="Goudy Old Style" w:hAnsi="Goudy Old Style"/>
          <w:b/>
        </w:rPr>
        <w:t>Significant Articles:</w:t>
      </w:r>
    </w:p>
    <w:p w14:paraId="16959AF3" w14:textId="77777777" w:rsidR="00AC6AD5" w:rsidRPr="00710796" w:rsidRDefault="00AC6AD5" w:rsidP="00AC6AD5">
      <w:pPr>
        <w:pStyle w:val="ListParagraph"/>
        <w:numPr>
          <w:ilvl w:val="0"/>
          <w:numId w:val="34"/>
        </w:numPr>
        <w:rPr>
          <w:rFonts w:ascii="Goudy Old Style" w:hAnsi="Goudy Old Style" w:cs="Arial"/>
          <w:color w:val="000000"/>
          <w:shd w:val="clear" w:color="auto" w:fill="FFFFFF"/>
        </w:rPr>
      </w:pPr>
      <w:proofErr w:type="spellStart"/>
      <w:r w:rsidRPr="00710796">
        <w:rPr>
          <w:rFonts w:ascii="Goudy Old Style" w:hAnsi="Goudy Old Style" w:cs="Arial"/>
          <w:color w:val="000000"/>
          <w:shd w:val="clear" w:color="auto" w:fill="FFFFFF"/>
        </w:rPr>
        <w:t>Beckes</w:t>
      </w:r>
      <w:proofErr w:type="spellEnd"/>
      <w:r w:rsidRPr="00710796">
        <w:rPr>
          <w:rFonts w:ascii="Goudy Old Style" w:hAnsi="Goudy Old Style" w:cs="Arial"/>
          <w:color w:val="000000"/>
          <w:shd w:val="clear" w:color="auto" w:fill="FFFFFF"/>
        </w:rPr>
        <w:t xml:space="preserve">, L., &amp; </w:t>
      </w:r>
      <w:proofErr w:type="spellStart"/>
      <w:r w:rsidRPr="00710796">
        <w:rPr>
          <w:rFonts w:ascii="Goudy Old Style" w:hAnsi="Goudy Old Style" w:cs="Arial"/>
          <w:color w:val="000000"/>
          <w:shd w:val="clear" w:color="auto" w:fill="FFFFFF"/>
        </w:rPr>
        <w:t>Sbarra</w:t>
      </w:r>
      <w:proofErr w:type="spellEnd"/>
      <w:r w:rsidRPr="00710796">
        <w:rPr>
          <w:rFonts w:ascii="Goudy Old Style" w:hAnsi="Goudy Old Style" w:cs="Arial"/>
          <w:color w:val="000000"/>
          <w:shd w:val="clear" w:color="auto" w:fill="FFFFFF"/>
        </w:rPr>
        <w:t xml:space="preserve">, D. A. (2022). Social baseline theory: State of the science and new directions. </w:t>
      </w:r>
      <w:r w:rsidRPr="00710796">
        <w:rPr>
          <w:color w:val="000000"/>
          <w:shd w:val="clear" w:color="auto" w:fill="FFFFFF"/>
        </w:rPr>
        <w:t>‎</w:t>
      </w:r>
      <w:r w:rsidRPr="00710796">
        <w:rPr>
          <w:rFonts w:ascii="Goudy Old Style" w:hAnsi="Goudy Old Style" w:cs="Arial"/>
          <w:color w:val="000000"/>
          <w:shd w:val="clear" w:color="auto" w:fill="FFFFFF"/>
        </w:rPr>
        <w:t>Current Opinion in Psychology, 43, 36-41.</w:t>
      </w:r>
      <w:r w:rsidRPr="00710796">
        <w:rPr>
          <w:color w:val="000000"/>
          <w:shd w:val="clear" w:color="auto" w:fill="FFFFFF"/>
        </w:rPr>
        <w:t>‎</w:t>
      </w:r>
    </w:p>
    <w:p w14:paraId="046611B5" w14:textId="77777777" w:rsidR="00AC6AD5" w:rsidRPr="00710796" w:rsidRDefault="00AC6AD5" w:rsidP="00AC6AD5">
      <w:pPr>
        <w:pStyle w:val="ListParagraph"/>
        <w:numPr>
          <w:ilvl w:val="0"/>
          <w:numId w:val="34"/>
        </w:numPr>
        <w:rPr>
          <w:rFonts w:ascii="Goudy Old Style" w:hAnsi="Goudy Old Style" w:cs="Arial"/>
          <w:color w:val="000000"/>
          <w:shd w:val="clear" w:color="auto" w:fill="FFFFFF"/>
        </w:rPr>
      </w:pPr>
      <w:r w:rsidRPr="00710796">
        <w:rPr>
          <w:rFonts w:ascii="Goudy Old Style" w:hAnsi="Goudy Old Style" w:cs="Arial"/>
          <w:color w:val="000000"/>
          <w:shd w:val="clear" w:color="auto" w:fill="FFFFFF"/>
        </w:rPr>
        <w:t xml:space="preserve">Cohen, S. L. (2011). Coming to our senses: The application of somatic psychology to group </w:t>
      </w:r>
      <w:r w:rsidRPr="00710796">
        <w:rPr>
          <w:color w:val="000000"/>
          <w:shd w:val="clear" w:color="auto" w:fill="FFFFFF"/>
        </w:rPr>
        <w:t>‎</w:t>
      </w:r>
      <w:r w:rsidRPr="00710796">
        <w:rPr>
          <w:rFonts w:ascii="Goudy Old Style" w:hAnsi="Goudy Old Style" w:cs="Arial"/>
          <w:color w:val="000000"/>
          <w:shd w:val="clear" w:color="auto" w:fill="FFFFFF"/>
        </w:rPr>
        <w:t>psychotherapy. International Journal of Group Psychotherapy, 61(3), 396-413.</w:t>
      </w:r>
      <w:r w:rsidRPr="00710796">
        <w:rPr>
          <w:color w:val="000000"/>
          <w:shd w:val="clear" w:color="auto" w:fill="FFFFFF"/>
        </w:rPr>
        <w:t>‎</w:t>
      </w:r>
    </w:p>
    <w:p w14:paraId="5AC1ED6C" w14:textId="77777777" w:rsidR="00AC6AD5" w:rsidRPr="00710796" w:rsidRDefault="00AC6AD5" w:rsidP="00AC6AD5">
      <w:pPr>
        <w:pStyle w:val="ListParagraph"/>
        <w:numPr>
          <w:ilvl w:val="0"/>
          <w:numId w:val="34"/>
        </w:numPr>
        <w:rPr>
          <w:rFonts w:ascii="Goudy Old Style" w:hAnsi="Goudy Old Style" w:cs="Arial"/>
          <w:color w:val="000000"/>
          <w:shd w:val="clear" w:color="auto" w:fill="FFFFFF"/>
        </w:rPr>
      </w:pPr>
      <w:r w:rsidRPr="00710796">
        <w:rPr>
          <w:rFonts w:ascii="Goudy Old Style" w:hAnsi="Goudy Old Style" w:cs="Arial"/>
          <w:color w:val="000000"/>
          <w:shd w:val="clear" w:color="auto" w:fill="FFFFFF"/>
        </w:rPr>
        <w:t xml:space="preserve">Flores, P. J., &amp; </w:t>
      </w:r>
      <w:proofErr w:type="spellStart"/>
      <w:r w:rsidRPr="00710796">
        <w:rPr>
          <w:rFonts w:ascii="Goudy Old Style" w:hAnsi="Goudy Old Style" w:cs="Arial"/>
          <w:color w:val="000000"/>
          <w:shd w:val="clear" w:color="auto" w:fill="FFFFFF"/>
        </w:rPr>
        <w:t>Porges</w:t>
      </w:r>
      <w:proofErr w:type="spellEnd"/>
      <w:r w:rsidRPr="00710796">
        <w:rPr>
          <w:rFonts w:ascii="Goudy Old Style" w:hAnsi="Goudy Old Style" w:cs="Arial"/>
          <w:color w:val="000000"/>
          <w:shd w:val="clear" w:color="auto" w:fill="FFFFFF"/>
        </w:rPr>
        <w:t xml:space="preserve">, S. W. (2017). Group psychotherapy as a neural exercise: Bridging polyvagal </w:t>
      </w:r>
      <w:r w:rsidRPr="00710796">
        <w:rPr>
          <w:color w:val="000000"/>
          <w:shd w:val="clear" w:color="auto" w:fill="FFFFFF"/>
        </w:rPr>
        <w:t>‎</w:t>
      </w:r>
      <w:r w:rsidRPr="00710796">
        <w:rPr>
          <w:rFonts w:ascii="Goudy Old Style" w:hAnsi="Goudy Old Style" w:cs="Arial"/>
          <w:color w:val="000000"/>
          <w:shd w:val="clear" w:color="auto" w:fill="FFFFFF"/>
        </w:rPr>
        <w:t>theory and attachment theory. International Journal of Group Psychotherapy, 67(2), 202-222.</w:t>
      </w:r>
      <w:r w:rsidRPr="00710796">
        <w:rPr>
          <w:color w:val="000000"/>
          <w:shd w:val="clear" w:color="auto" w:fill="FFFFFF"/>
        </w:rPr>
        <w:t>‎</w:t>
      </w:r>
    </w:p>
    <w:p w14:paraId="5CBE2991" w14:textId="77777777" w:rsidR="00AC6AD5" w:rsidRPr="00710796" w:rsidRDefault="00AC6AD5" w:rsidP="00AC6AD5">
      <w:pPr>
        <w:pStyle w:val="ListParagraph"/>
        <w:numPr>
          <w:ilvl w:val="0"/>
          <w:numId w:val="34"/>
        </w:numPr>
        <w:rPr>
          <w:rFonts w:ascii="Goudy Old Style" w:hAnsi="Goudy Old Style" w:cs="Arial"/>
          <w:color w:val="000000"/>
          <w:shd w:val="clear" w:color="auto" w:fill="FFFFFF"/>
        </w:rPr>
      </w:pPr>
      <w:proofErr w:type="spellStart"/>
      <w:r w:rsidRPr="00710796">
        <w:rPr>
          <w:rFonts w:ascii="Goudy Old Style" w:hAnsi="Goudy Old Style" w:cs="Arial"/>
          <w:color w:val="000000"/>
          <w:shd w:val="clear" w:color="auto" w:fill="FFFFFF"/>
        </w:rPr>
        <w:t>Paulick</w:t>
      </w:r>
      <w:proofErr w:type="spellEnd"/>
      <w:r w:rsidRPr="00710796">
        <w:rPr>
          <w:rFonts w:ascii="Goudy Old Style" w:hAnsi="Goudy Old Style" w:cs="Arial"/>
          <w:color w:val="000000"/>
          <w:shd w:val="clear" w:color="auto" w:fill="FFFFFF"/>
        </w:rPr>
        <w:t xml:space="preserve">, J., Deisenhofer, A. K., Ramseyer, F., </w:t>
      </w:r>
      <w:proofErr w:type="spellStart"/>
      <w:r w:rsidRPr="00710796">
        <w:rPr>
          <w:rFonts w:ascii="Goudy Old Style" w:hAnsi="Goudy Old Style" w:cs="Arial"/>
          <w:color w:val="000000"/>
          <w:shd w:val="clear" w:color="auto" w:fill="FFFFFF"/>
        </w:rPr>
        <w:t>Tschacher</w:t>
      </w:r>
      <w:proofErr w:type="spellEnd"/>
      <w:r w:rsidRPr="00710796">
        <w:rPr>
          <w:rFonts w:ascii="Goudy Old Style" w:hAnsi="Goudy Old Style" w:cs="Arial"/>
          <w:color w:val="000000"/>
          <w:shd w:val="clear" w:color="auto" w:fill="FFFFFF"/>
        </w:rPr>
        <w:t xml:space="preserve">, W., Boyle, K., Rubel, J., &amp; Lutz, W. (2018). </w:t>
      </w:r>
      <w:r w:rsidRPr="00710796">
        <w:rPr>
          <w:color w:val="000000"/>
          <w:shd w:val="clear" w:color="auto" w:fill="FFFFFF"/>
        </w:rPr>
        <w:t>‎</w:t>
      </w:r>
      <w:r w:rsidRPr="00710796">
        <w:rPr>
          <w:rFonts w:ascii="Goudy Old Style" w:hAnsi="Goudy Old Style" w:cs="Arial"/>
          <w:color w:val="000000"/>
          <w:shd w:val="clear" w:color="auto" w:fill="FFFFFF"/>
        </w:rPr>
        <w:t>Nonverbal synchrony: A new approach to better understand psychotherapeutic processes and drop-</w:t>
      </w:r>
      <w:r w:rsidRPr="00710796">
        <w:rPr>
          <w:color w:val="000000"/>
          <w:shd w:val="clear" w:color="auto" w:fill="FFFFFF"/>
        </w:rPr>
        <w:t>‎</w:t>
      </w:r>
      <w:r w:rsidRPr="00710796">
        <w:rPr>
          <w:rFonts w:ascii="Goudy Old Style" w:hAnsi="Goudy Old Style" w:cs="Arial"/>
          <w:color w:val="000000"/>
          <w:shd w:val="clear" w:color="auto" w:fill="FFFFFF"/>
        </w:rPr>
        <w:t>out. Journal of psychotherapy integration, 28(3).</w:t>
      </w:r>
      <w:r w:rsidRPr="00710796">
        <w:rPr>
          <w:color w:val="000000"/>
          <w:shd w:val="clear" w:color="auto" w:fill="FFFFFF"/>
        </w:rPr>
        <w:t>‎</w:t>
      </w:r>
    </w:p>
    <w:p w14:paraId="4CD06E82" w14:textId="64F3B1DB" w:rsidR="00FC57E3" w:rsidRPr="00710796" w:rsidRDefault="00AC6AD5" w:rsidP="00AC6AD5">
      <w:pPr>
        <w:pStyle w:val="ListParagraph"/>
        <w:numPr>
          <w:ilvl w:val="0"/>
          <w:numId w:val="34"/>
        </w:numPr>
        <w:rPr>
          <w:rFonts w:ascii="Goudy Old Style" w:hAnsi="Goudy Old Style"/>
          <w:color w:val="000000"/>
          <w:shd w:val="clear" w:color="auto" w:fill="FFFFFF"/>
        </w:rPr>
      </w:pPr>
      <w:r w:rsidRPr="00710796">
        <w:rPr>
          <w:rFonts w:ascii="Goudy Old Style" w:hAnsi="Goudy Old Style" w:cs="Arial"/>
          <w:color w:val="000000"/>
          <w:shd w:val="clear" w:color="auto" w:fill="FFFFFF"/>
        </w:rPr>
        <w:t xml:space="preserve">Wilson, D. S., &amp; </w:t>
      </w:r>
      <w:proofErr w:type="spellStart"/>
      <w:r w:rsidRPr="00710796">
        <w:rPr>
          <w:rFonts w:ascii="Goudy Old Style" w:hAnsi="Goudy Old Style" w:cs="Arial"/>
          <w:color w:val="000000"/>
          <w:shd w:val="clear" w:color="auto" w:fill="FFFFFF"/>
        </w:rPr>
        <w:t>Coan</w:t>
      </w:r>
      <w:proofErr w:type="spellEnd"/>
      <w:r w:rsidRPr="00710796">
        <w:rPr>
          <w:rFonts w:ascii="Goudy Old Style" w:hAnsi="Goudy Old Style" w:cs="Arial"/>
          <w:color w:val="000000"/>
          <w:shd w:val="clear" w:color="auto" w:fill="FFFFFF"/>
        </w:rPr>
        <w:t xml:space="preserve">, J. A. (2021). Groups as organisms: Implications for therapy and training. Clinical </w:t>
      </w:r>
      <w:r w:rsidRPr="00710796">
        <w:rPr>
          <w:color w:val="000000"/>
          <w:shd w:val="clear" w:color="auto" w:fill="FFFFFF"/>
        </w:rPr>
        <w:t>‎</w:t>
      </w:r>
      <w:r w:rsidRPr="00710796">
        <w:rPr>
          <w:rFonts w:ascii="Goudy Old Style" w:hAnsi="Goudy Old Style" w:cs="Arial"/>
          <w:color w:val="000000"/>
          <w:shd w:val="clear" w:color="auto" w:fill="FFFFFF"/>
        </w:rPr>
        <w:t>Psychology Review, 85, 101987.</w:t>
      </w:r>
      <w:r w:rsidRPr="00710796">
        <w:rPr>
          <w:color w:val="000000"/>
          <w:shd w:val="clear" w:color="auto" w:fill="FFFFFF"/>
        </w:rPr>
        <w:t>‎</w:t>
      </w:r>
    </w:p>
    <w:p w14:paraId="73FB123F" w14:textId="77777777" w:rsidR="00AC6AD5" w:rsidRPr="00710796" w:rsidRDefault="00AC6AD5" w:rsidP="00AC6AD5">
      <w:pPr>
        <w:rPr>
          <w:rFonts w:ascii="Goudy Old Style" w:hAnsi="Goudy Old Style"/>
          <w:b/>
        </w:rPr>
      </w:pPr>
    </w:p>
    <w:p w14:paraId="0A2D2083" w14:textId="060CED3F" w:rsidR="00757566" w:rsidRPr="00710796" w:rsidRDefault="00757566" w:rsidP="00757566">
      <w:pPr>
        <w:rPr>
          <w:rFonts w:ascii="Goudy Old Style" w:hAnsi="Goudy Old Style"/>
          <w:b/>
        </w:rPr>
      </w:pPr>
      <w:r w:rsidRPr="00710796">
        <w:rPr>
          <w:rFonts w:ascii="Goudy Old Style" w:hAnsi="Goudy Old Style"/>
          <w:b/>
        </w:rPr>
        <w:t>Agenda:</w:t>
      </w:r>
    </w:p>
    <w:p w14:paraId="07E4457A" w14:textId="77777777" w:rsidR="00710796" w:rsidRPr="00710796" w:rsidRDefault="00AC6AD5" w:rsidP="007755B6">
      <w:pPr>
        <w:spacing w:line="240" w:lineRule="exact"/>
        <w:rPr>
          <w:rFonts w:ascii="Goudy Old Style" w:hAnsi="Goudy Old Style"/>
          <w:bCs/>
        </w:rPr>
      </w:pPr>
      <w:r w:rsidRPr="00710796">
        <w:rPr>
          <w:rFonts w:ascii="Goudy Old Style" w:hAnsi="Goudy Old Style"/>
          <w:bCs/>
        </w:rPr>
        <w:t xml:space="preserve">Our physiology is deeply impacted by the quality of our relationships: the Social Baseline Theory (Cohen &amp; </w:t>
      </w:r>
      <w:proofErr w:type="spellStart"/>
      <w:r w:rsidRPr="00710796">
        <w:rPr>
          <w:rFonts w:ascii="Goudy Old Style" w:hAnsi="Goudy Old Style"/>
          <w:bCs/>
        </w:rPr>
        <w:t>Sbarra</w:t>
      </w:r>
      <w:proofErr w:type="spellEnd"/>
      <w:r w:rsidRPr="00710796">
        <w:rPr>
          <w:rFonts w:ascii="Goudy Old Style" w:hAnsi="Goudy Old Style"/>
          <w:bCs/>
        </w:rPr>
        <w:t>, 2011) and the Polyvagal Theory (</w:t>
      </w:r>
      <w:proofErr w:type="spellStart"/>
      <w:r w:rsidRPr="00710796">
        <w:rPr>
          <w:rFonts w:ascii="Goudy Old Style" w:hAnsi="Goudy Old Style"/>
          <w:bCs/>
        </w:rPr>
        <w:t>Porges</w:t>
      </w:r>
      <w:proofErr w:type="spellEnd"/>
      <w:r w:rsidRPr="00710796">
        <w:rPr>
          <w:rFonts w:ascii="Goudy Old Style" w:hAnsi="Goudy Old Style"/>
          <w:bCs/>
        </w:rPr>
        <w:t xml:space="preserve">, 2001) are evidence-based neurophysiological models offering deep insight on the way groups impact clients' nervous systems during psychotherapy sessions. In this presentation, we will look at how group psychotherapy can create relational contexts of safety and social engagement by </w:t>
      </w:r>
    </w:p>
    <w:p w14:paraId="381EA767" w14:textId="0B08E2A7" w:rsidR="00710796" w:rsidRPr="00710796" w:rsidRDefault="00AC6AD5" w:rsidP="00710796">
      <w:pPr>
        <w:pStyle w:val="ListParagraph"/>
        <w:numPr>
          <w:ilvl w:val="0"/>
          <w:numId w:val="35"/>
        </w:numPr>
        <w:spacing w:line="240" w:lineRule="exact"/>
        <w:rPr>
          <w:rFonts w:ascii="Goudy Old Style" w:hAnsi="Goudy Old Style"/>
          <w:bCs/>
        </w:rPr>
      </w:pPr>
      <w:r w:rsidRPr="00710796">
        <w:rPr>
          <w:rFonts w:ascii="Goudy Old Style" w:hAnsi="Goudy Old Style"/>
          <w:bCs/>
        </w:rPr>
        <w:lastRenderedPageBreak/>
        <w:t>exploring the role of the therapeutic alliance</w:t>
      </w:r>
    </w:p>
    <w:p w14:paraId="1087A97E" w14:textId="77777777" w:rsidR="00710796" w:rsidRPr="00710796" w:rsidRDefault="00AC6AD5" w:rsidP="00710796">
      <w:pPr>
        <w:pStyle w:val="ListParagraph"/>
        <w:numPr>
          <w:ilvl w:val="0"/>
          <w:numId w:val="35"/>
        </w:numPr>
        <w:spacing w:line="240" w:lineRule="exact"/>
        <w:rPr>
          <w:rFonts w:ascii="Goudy Old Style" w:hAnsi="Goudy Old Style"/>
          <w:b/>
        </w:rPr>
      </w:pPr>
      <w:r w:rsidRPr="00710796">
        <w:rPr>
          <w:rFonts w:ascii="Goudy Old Style" w:hAnsi="Goudy Old Style"/>
          <w:bCs/>
        </w:rPr>
        <w:t xml:space="preserve">priming and modelling specific relational skills in the group and </w:t>
      </w:r>
    </w:p>
    <w:p w14:paraId="49904024" w14:textId="77777777" w:rsidR="00710796" w:rsidRPr="00710796" w:rsidRDefault="00AC6AD5" w:rsidP="00710796">
      <w:pPr>
        <w:pStyle w:val="ListParagraph"/>
        <w:numPr>
          <w:ilvl w:val="0"/>
          <w:numId w:val="35"/>
        </w:numPr>
        <w:spacing w:line="240" w:lineRule="exact"/>
        <w:rPr>
          <w:rFonts w:ascii="Goudy Old Style" w:hAnsi="Goudy Old Style"/>
          <w:b/>
        </w:rPr>
      </w:pPr>
      <w:r w:rsidRPr="00710796">
        <w:rPr>
          <w:rFonts w:ascii="Goudy Old Style" w:hAnsi="Goudy Old Style"/>
          <w:bCs/>
        </w:rPr>
        <w:t>normalization interventions to mimic evolutionary learning environments</w:t>
      </w:r>
    </w:p>
    <w:p w14:paraId="16BD1FA2" w14:textId="77777777" w:rsidR="00710796" w:rsidRPr="00710796" w:rsidRDefault="00AC6AD5" w:rsidP="00710796">
      <w:pPr>
        <w:spacing w:line="240" w:lineRule="exact"/>
        <w:ind w:left="360"/>
        <w:rPr>
          <w:rFonts w:ascii="Goudy Old Style" w:hAnsi="Goudy Old Style"/>
          <w:bCs/>
        </w:rPr>
      </w:pPr>
      <w:r w:rsidRPr="00710796">
        <w:rPr>
          <w:rFonts w:ascii="Goudy Old Style" w:hAnsi="Goudy Old Style"/>
          <w:bCs/>
        </w:rPr>
        <w:t>Neuroscientific insights to reframe our evolutionary origins (30 min, Lecture)</w:t>
      </w:r>
    </w:p>
    <w:p w14:paraId="05680390" w14:textId="77777777" w:rsidR="00710796" w:rsidRPr="00710796" w:rsidRDefault="00AC6AD5" w:rsidP="00710796">
      <w:pPr>
        <w:spacing w:line="240" w:lineRule="exact"/>
        <w:ind w:left="360"/>
        <w:rPr>
          <w:rFonts w:ascii="Goudy Old Style" w:hAnsi="Goudy Old Style"/>
          <w:bCs/>
        </w:rPr>
      </w:pPr>
      <w:r w:rsidRPr="00710796">
        <w:rPr>
          <w:rFonts w:ascii="Goudy Old Style" w:hAnsi="Goudy Old Style"/>
          <w:bCs/>
        </w:rPr>
        <w:t>Evolutionary history &amp; social/cultural influence</w:t>
      </w:r>
      <w:r w:rsidR="00710796" w:rsidRPr="00710796">
        <w:rPr>
          <w:rFonts w:ascii="Goudy Old Style" w:hAnsi="Goudy Old Style"/>
          <w:bCs/>
        </w:rPr>
        <w:t>s</w:t>
      </w:r>
    </w:p>
    <w:p w14:paraId="7E786128" w14:textId="77777777" w:rsidR="00710796" w:rsidRPr="00710796" w:rsidRDefault="00AC6AD5" w:rsidP="00710796">
      <w:pPr>
        <w:spacing w:line="240" w:lineRule="exact"/>
        <w:ind w:left="360"/>
        <w:rPr>
          <w:rFonts w:ascii="Goudy Old Style" w:hAnsi="Goudy Old Style"/>
          <w:bCs/>
        </w:rPr>
      </w:pPr>
      <w:r w:rsidRPr="00710796">
        <w:rPr>
          <w:rFonts w:ascii="Goudy Old Style" w:hAnsi="Goudy Old Style"/>
          <w:bCs/>
        </w:rPr>
        <w:t>Short thought experiment</w:t>
      </w:r>
    </w:p>
    <w:p w14:paraId="2AB3CF40" w14:textId="77777777" w:rsidR="00710796" w:rsidRPr="00710796" w:rsidRDefault="00AC6AD5" w:rsidP="00710796">
      <w:pPr>
        <w:spacing w:line="240" w:lineRule="exact"/>
        <w:ind w:left="360"/>
        <w:rPr>
          <w:rFonts w:ascii="Goudy Old Style" w:hAnsi="Goudy Old Style"/>
          <w:bCs/>
        </w:rPr>
      </w:pPr>
      <w:r w:rsidRPr="00710796">
        <w:rPr>
          <w:rFonts w:ascii="Goudy Old Style" w:hAnsi="Goudy Old Style"/>
          <w:bCs/>
        </w:rPr>
        <w:t>Nervous system dynamics (Polyvagal theory &amp; Social Baseline Theory)</w:t>
      </w:r>
    </w:p>
    <w:p w14:paraId="52A8C43A" w14:textId="77777777" w:rsidR="00710796" w:rsidRPr="00710796" w:rsidRDefault="00AC6AD5" w:rsidP="00710796">
      <w:pPr>
        <w:spacing w:line="240" w:lineRule="exact"/>
        <w:ind w:left="360"/>
        <w:rPr>
          <w:rFonts w:ascii="Goudy Old Style" w:hAnsi="Goudy Old Style"/>
          <w:bCs/>
        </w:rPr>
      </w:pPr>
      <w:r w:rsidRPr="00710796">
        <w:rPr>
          <w:rFonts w:ascii="Goudy Old Style" w:hAnsi="Goudy Old Style"/>
          <w:bCs/>
        </w:rPr>
        <w:t>Relevance for small process groups</w:t>
      </w:r>
    </w:p>
    <w:p w14:paraId="60AED710" w14:textId="77777777" w:rsidR="00710796" w:rsidRPr="00710796" w:rsidRDefault="00AC6AD5" w:rsidP="00710796">
      <w:pPr>
        <w:spacing w:line="240" w:lineRule="exact"/>
        <w:ind w:left="360"/>
        <w:rPr>
          <w:rFonts w:ascii="Goudy Old Style" w:hAnsi="Goudy Old Style"/>
          <w:bCs/>
        </w:rPr>
      </w:pPr>
      <w:r w:rsidRPr="00710796">
        <w:rPr>
          <w:rFonts w:ascii="Goudy Old Style" w:hAnsi="Goudy Old Style"/>
          <w:bCs/>
        </w:rPr>
        <w:t>Somatic dynamics of the therapeutic alliance</w:t>
      </w:r>
    </w:p>
    <w:p w14:paraId="1E8887D7" w14:textId="73A36B25" w:rsidR="00FC57E3" w:rsidRPr="00710796" w:rsidRDefault="00AC6AD5" w:rsidP="00710796">
      <w:pPr>
        <w:spacing w:line="240" w:lineRule="exact"/>
        <w:ind w:left="360"/>
        <w:rPr>
          <w:rFonts w:ascii="Goudy Old Style" w:hAnsi="Goudy Old Style"/>
          <w:bCs/>
        </w:rPr>
      </w:pPr>
      <w:r w:rsidRPr="00710796">
        <w:rPr>
          <w:rFonts w:ascii="Goudy Old Style" w:hAnsi="Goudy Old Style"/>
          <w:bCs/>
        </w:rPr>
        <w:t>Relevance of self-regulation, co-regulation &amp; nonverbal signals in small groups Clinical Case Study: an online process group during COVID (15 min, Case Study with audiovisual video) Q&amp;A (10 min) Participant Evaluations (5 min)</w:t>
      </w:r>
    </w:p>
    <w:p w14:paraId="5F525776" w14:textId="77777777" w:rsidR="00710796" w:rsidRPr="00710796" w:rsidRDefault="00710796" w:rsidP="00710796">
      <w:pPr>
        <w:spacing w:line="240" w:lineRule="exact"/>
        <w:ind w:left="360"/>
        <w:rPr>
          <w:rFonts w:ascii="Goudy Old Style" w:hAnsi="Goudy Old Style"/>
          <w:b/>
        </w:rPr>
      </w:pPr>
    </w:p>
    <w:p w14:paraId="4E00A274" w14:textId="193C464A" w:rsidR="00757566" w:rsidRPr="00710796" w:rsidRDefault="00757566" w:rsidP="007755B6">
      <w:pPr>
        <w:spacing w:line="240" w:lineRule="exact"/>
        <w:rPr>
          <w:rFonts w:ascii="Goudy Old Style" w:hAnsi="Goudy Old Style"/>
          <w:b/>
        </w:rPr>
      </w:pPr>
      <w:r w:rsidRPr="00710796">
        <w:rPr>
          <w:rFonts w:ascii="Goudy Old Style" w:hAnsi="Goudy Old Style"/>
          <w:b/>
        </w:rPr>
        <w:t>Assessment Questions:</w:t>
      </w:r>
    </w:p>
    <w:p w14:paraId="0A4C1373"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1 (include possible answers)</w:t>
      </w:r>
    </w:p>
    <w:p w14:paraId="2392E325"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Can a group be conceived and experienced as a wider sense of our own self? -No -Yes, all the time -Yes, depending on how safe we feel</w:t>
      </w:r>
    </w:p>
    <w:p w14:paraId="5520B70A"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1</w:t>
      </w:r>
    </w:p>
    <w:p w14:paraId="631AE81A"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-Yes, depending on how safe we feel</w:t>
      </w:r>
    </w:p>
    <w:p w14:paraId="1A4715C0"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2 (include possible answers)</w:t>
      </w:r>
    </w:p>
    <w:p w14:paraId="341A143C"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What are some of the psycho-physiological consequences of feeling belonging in a wider sense of self with others? -reduced glucose consumption -increased Hypothalamic-</w:t>
      </w:r>
      <w:proofErr w:type="spellStart"/>
      <w:r w:rsidRPr="00710796">
        <w:rPr>
          <w:rFonts w:ascii="Goudy Old Style" w:hAnsi="Goudy Old Style"/>
          <w:sz w:val="24"/>
          <w:szCs w:val="24"/>
        </w:rPr>
        <w:t>Pituary</w:t>
      </w:r>
      <w:proofErr w:type="spellEnd"/>
      <w:r w:rsidRPr="00710796">
        <w:rPr>
          <w:rFonts w:ascii="Goudy Old Style" w:hAnsi="Goudy Old Style"/>
          <w:sz w:val="24"/>
          <w:szCs w:val="24"/>
        </w:rPr>
        <w:t>-Adrenal axis activation -Social engagement system comes online</w:t>
      </w:r>
    </w:p>
    <w:p w14:paraId="6786FF16"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2</w:t>
      </w:r>
    </w:p>
    <w:p w14:paraId="40F4DF29"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-reduced glucose consumption &amp; -Social engagement system comes online</w:t>
      </w:r>
    </w:p>
    <w:p w14:paraId="0D21FE84"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3 (include possible answers)</w:t>
      </w:r>
    </w:p>
    <w:p w14:paraId="6C2DC087"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 xml:space="preserve">What is </w:t>
      </w:r>
      <w:proofErr w:type="spellStart"/>
      <w:r w:rsidRPr="00710796">
        <w:rPr>
          <w:rFonts w:ascii="Goudy Old Style" w:hAnsi="Goudy Old Style"/>
          <w:sz w:val="24"/>
          <w:szCs w:val="24"/>
        </w:rPr>
        <w:t>neuroception</w:t>
      </w:r>
      <w:proofErr w:type="spellEnd"/>
      <w:r w:rsidRPr="00710796">
        <w:rPr>
          <w:rFonts w:ascii="Goudy Old Style" w:hAnsi="Goudy Old Style"/>
          <w:sz w:val="24"/>
          <w:szCs w:val="24"/>
        </w:rPr>
        <w:t xml:space="preserve">? -it is a very rapid evaluation assessing how safe we feel -it is a slow emotional function that explores feelings -it is a complex capacity to understand </w:t>
      </w:r>
      <w:proofErr w:type="gramStart"/>
      <w:r w:rsidRPr="00710796">
        <w:rPr>
          <w:rFonts w:ascii="Goudy Old Style" w:hAnsi="Goudy Old Style"/>
          <w:sz w:val="24"/>
          <w:szCs w:val="24"/>
        </w:rPr>
        <w:t>others</w:t>
      </w:r>
      <w:proofErr w:type="gramEnd"/>
      <w:r w:rsidRPr="00710796">
        <w:rPr>
          <w:rFonts w:ascii="Goudy Old Style" w:hAnsi="Goudy Old Style"/>
          <w:sz w:val="24"/>
          <w:szCs w:val="24"/>
        </w:rPr>
        <w:t xml:space="preserve"> feelings</w:t>
      </w:r>
    </w:p>
    <w:p w14:paraId="323FEC30"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3</w:t>
      </w:r>
    </w:p>
    <w:p w14:paraId="5954ABB4"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-it is a very rapid evaluation assessing how safe we feel</w:t>
      </w:r>
    </w:p>
    <w:p w14:paraId="204BF00F"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4 (include possible answers)</w:t>
      </w:r>
    </w:p>
    <w:p w14:paraId="1C4536DC"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 xml:space="preserve">What are the specific elements of the therapeutic alliance? -Collaborative </w:t>
      </w:r>
      <w:proofErr w:type="gramStart"/>
      <w:r w:rsidRPr="00710796">
        <w:rPr>
          <w:rFonts w:ascii="Goudy Old Style" w:hAnsi="Goudy Old Style"/>
          <w:sz w:val="24"/>
          <w:szCs w:val="24"/>
        </w:rPr>
        <w:t>goal-setting</w:t>
      </w:r>
      <w:proofErr w:type="gramEnd"/>
      <w:r w:rsidRPr="00710796">
        <w:rPr>
          <w:rFonts w:ascii="Goudy Old Style" w:hAnsi="Goudy Old Style"/>
          <w:sz w:val="24"/>
          <w:szCs w:val="24"/>
        </w:rPr>
        <w:t>, agreement on interventions &amp; effective bond between client and therapist -Love, compassion and assertiveness between client and therapist -Attuned nonverbal joining</w:t>
      </w:r>
    </w:p>
    <w:p w14:paraId="26564D5F"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lastRenderedPageBreak/>
        <w:t>Correct Answer 4</w:t>
      </w:r>
    </w:p>
    <w:p w14:paraId="57E2F8DF"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 xml:space="preserve">-Collaborative </w:t>
      </w:r>
      <w:proofErr w:type="gramStart"/>
      <w:r w:rsidRPr="00710796">
        <w:rPr>
          <w:rFonts w:ascii="Goudy Old Style" w:hAnsi="Goudy Old Style"/>
          <w:sz w:val="24"/>
          <w:szCs w:val="24"/>
        </w:rPr>
        <w:t>goal-setting</w:t>
      </w:r>
      <w:proofErr w:type="gramEnd"/>
      <w:r w:rsidRPr="00710796">
        <w:rPr>
          <w:rFonts w:ascii="Goudy Old Style" w:hAnsi="Goudy Old Style"/>
          <w:sz w:val="24"/>
          <w:szCs w:val="24"/>
        </w:rPr>
        <w:t>, agreement on interventions &amp; effective bond between client and therapist &amp; -Attuned nonverbal joining</w:t>
      </w:r>
    </w:p>
    <w:p w14:paraId="3972682A"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5 (include possible answers)</w:t>
      </w:r>
    </w:p>
    <w:p w14:paraId="7512F556"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 xml:space="preserve">How does the therapeutic alliance help nervous system regulation? -it helps clients orient to the present moment by feeling more safe -it prevents clients from </w:t>
      </w:r>
      <w:proofErr w:type="gramStart"/>
      <w:r w:rsidRPr="00710796">
        <w:rPr>
          <w:rFonts w:ascii="Goudy Old Style" w:hAnsi="Goudy Old Style"/>
          <w:sz w:val="24"/>
          <w:szCs w:val="24"/>
        </w:rPr>
        <w:t>being angry at all times</w:t>
      </w:r>
      <w:proofErr w:type="gramEnd"/>
      <w:r w:rsidRPr="00710796">
        <w:rPr>
          <w:rFonts w:ascii="Goudy Old Style" w:hAnsi="Goudy Old Style"/>
          <w:sz w:val="24"/>
          <w:szCs w:val="24"/>
        </w:rPr>
        <w:t xml:space="preserve"> -It helps develop insight</w:t>
      </w:r>
    </w:p>
    <w:p w14:paraId="735ADB86"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5</w:t>
      </w:r>
    </w:p>
    <w:p w14:paraId="7FA4AA79"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-it helps clients orient to the present moment by feeling more safe</w:t>
      </w:r>
    </w:p>
    <w:p w14:paraId="6B2CDB77"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6 (include possible answers)</w:t>
      </w:r>
    </w:p>
    <w:p w14:paraId="32EC59A5"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What are some of the nonverbal indicators of a participant going into freeze? -sitting at a distance and having very few facial expressions -gesturing at what is being shared -their face is getting red</w:t>
      </w:r>
    </w:p>
    <w:p w14:paraId="3037DAB2"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6</w:t>
      </w:r>
    </w:p>
    <w:p w14:paraId="69CDAAA4"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-sitting at a distance and having very few facial expressions</w:t>
      </w:r>
    </w:p>
    <w:p w14:paraId="12183677"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7 (include possible answers)</w:t>
      </w:r>
    </w:p>
    <w:p w14:paraId="45EE2163"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 xml:space="preserve">What is therapeutic presence? -the capacity to embody qualities of unconditional positive regard, </w:t>
      </w:r>
      <w:proofErr w:type="gramStart"/>
      <w:r w:rsidRPr="00710796">
        <w:rPr>
          <w:rFonts w:ascii="Goudy Old Style" w:hAnsi="Goudy Old Style"/>
          <w:sz w:val="24"/>
          <w:szCs w:val="24"/>
        </w:rPr>
        <w:t>empathy</w:t>
      </w:r>
      <w:proofErr w:type="gramEnd"/>
      <w:r w:rsidRPr="00710796">
        <w:rPr>
          <w:rFonts w:ascii="Goudy Old Style" w:hAnsi="Goudy Old Style"/>
          <w:sz w:val="24"/>
          <w:szCs w:val="24"/>
        </w:rPr>
        <w:t xml:space="preserve"> and congruence -being joyful during the whole group -being int touch with one's own emotions as we facilitate sessions</w:t>
      </w:r>
    </w:p>
    <w:p w14:paraId="5B83A89B"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7</w:t>
      </w:r>
    </w:p>
    <w:p w14:paraId="64E833C0"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 xml:space="preserve">-the capacity to embody qualities of unconditional positive regard, </w:t>
      </w:r>
      <w:proofErr w:type="gramStart"/>
      <w:r w:rsidRPr="00710796">
        <w:rPr>
          <w:rFonts w:ascii="Goudy Old Style" w:hAnsi="Goudy Old Style"/>
          <w:sz w:val="24"/>
          <w:szCs w:val="24"/>
        </w:rPr>
        <w:t>empathy</w:t>
      </w:r>
      <w:proofErr w:type="gramEnd"/>
      <w:r w:rsidRPr="00710796">
        <w:rPr>
          <w:rFonts w:ascii="Goudy Old Style" w:hAnsi="Goudy Old Style"/>
          <w:sz w:val="24"/>
          <w:szCs w:val="24"/>
        </w:rPr>
        <w:t xml:space="preserve"> and congruence &amp; -being int touch with one's own emotions as we facilitate sessions</w:t>
      </w:r>
    </w:p>
    <w:p w14:paraId="3B1626BD"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8 (include possible answers)</w:t>
      </w:r>
    </w:p>
    <w:p w14:paraId="5BD90044"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What is a relational skill we can encourage participants to develop that is helpful for group coherence? -asking for someone to attune to us and join us when we share something vulnerable -sharing one's opinion without consideration for what has been said -letting participants speak angrily and uninterruptedly for a long time</w:t>
      </w:r>
    </w:p>
    <w:p w14:paraId="2EEC2837"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8</w:t>
      </w:r>
    </w:p>
    <w:p w14:paraId="34CF94F5"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lastRenderedPageBreak/>
        <w:t>-asking for someone to attune to us and join us when we share something vulnerable</w:t>
      </w:r>
    </w:p>
    <w:p w14:paraId="1A923FB7"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9 (include possible answers)</w:t>
      </w:r>
    </w:p>
    <w:p w14:paraId="77A3189B"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What is the highest regulated state of the nervous system? -Orientation -Fight -Flight -Social Engagement</w:t>
      </w:r>
    </w:p>
    <w:p w14:paraId="46F3FD4D"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9</w:t>
      </w:r>
    </w:p>
    <w:p w14:paraId="19494AB7"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-Social Engagement</w:t>
      </w:r>
    </w:p>
    <w:p w14:paraId="2BC41CDB"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Question 10 (include possible answers)</w:t>
      </w:r>
    </w:p>
    <w:p w14:paraId="1D93D740" w14:textId="77777777" w:rsidR="00710796" w:rsidRPr="00710796" w:rsidRDefault="00710796" w:rsidP="00710796">
      <w:pPr>
        <w:pStyle w:val="DefaultValueStyle"/>
        <w:rPr>
          <w:rFonts w:ascii="Goudy Old Style" w:hAnsi="Goudy Old Style"/>
          <w:sz w:val="24"/>
          <w:szCs w:val="24"/>
        </w:rPr>
      </w:pPr>
      <w:r w:rsidRPr="00710796">
        <w:rPr>
          <w:rFonts w:ascii="Goudy Old Style" w:hAnsi="Goudy Old Style"/>
          <w:sz w:val="24"/>
          <w:szCs w:val="24"/>
        </w:rPr>
        <w:t>Is feeling good important in therapy? -</w:t>
      </w:r>
      <w:proofErr w:type="gramStart"/>
      <w:r w:rsidRPr="00710796">
        <w:rPr>
          <w:rFonts w:ascii="Goudy Old Style" w:hAnsi="Goudy Old Style"/>
          <w:sz w:val="24"/>
          <w:szCs w:val="24"/>
        </w:rPr>
        <w:t>Yes</w:t>
      </w:r>
      <w:proofErr w:type="gramEnd"/>
      <w:r w:rsidRPr="00710796">
        <w:rPr>
          <w:rFonts w:ascii="Goudy Old Style" w:hAnsi="Goudy Old Style"/>
          <w:sz w:val="24"/>
          <w:szCs w:val="24"/>
        </w:rPr>
        <w:t xml:space="preserve"> because it acts as a coping mechanism for difficult emotions -No, it's not important in therapy -No, it actually prevents clients from understanding their shadows</w:t>
      </w:r>
    </w:p>
    <w:p w14:paraId="4BB575FC" w14:textId="77777777" w:rsidR="00710796" w:rsidRPr="00710796" w:rsidRDefault="00710796" w:rsidP="00710796">
      <w:pPr>
        <w:pStyle w:val="DefaultLabelStyle"/>
        <w:rPr>
          <w:rFonts w:ascii="Goudy Old Style" w:hAnsi="Goudy Old Style"/>
          <w:sz w:val="24"/>
          <w:szCs w:val="24"/>
        </w:rPr>
      </w:pPr>
      <w:r w:rsidRPr="00710796">
        <w:rPr>
          <w:rFonts w:ascii="Goudy Old Style" w:hAnsi="Goudy Old Style"/>
          <w:sz w:val="24"/>
          <w:szCs w:val="24"/>
        </w:rPr>
        <w:t>Correct Answer 10</w:t>
      </w:r>
    </w:p>
    <w:p w14:paraId="53BA1200" w14:textId="0B7C262F" w:rsidR="0063796C" w:rsidRPr="00710796" w:rsidRDefault="00710796" w:rsidP="00710796">
      <w:pPr>
        <w:pStyle w:val="DefaultLabelStyle"/>
        <w:rPr>
          <w:rFonts w:ascii="Goudy Old Style" w:hAnsi="Goudy Old Style"/>
          <w:b w:val="0"/>
          <w:bCs/>
          <w:sz w:val="24"/>
          <w:szCs w:val="24"/>
        </w:rPr>
      </w:pPr>
      <w:r w:rsidRPr="00710796">
        <w:rPr>
          <w:rFonts w:ascii="Goudy Old Style" w:hAnsi="Goudy Old Style"/>
          <w:b w:val="0"/>
          <w:bCs/>
          <w:sz w:val="24"/>
          <w:szCs w:val="24"/>
        </w:rPr>
        <w:t>-</w:t>
      </w:r>
      <w:proofErr w:type="gramStart"/>
      <w:r w:rsidRPr="00710796">
        <w:rPr>
          <w:rFonts w:ascii="Goudy Old Style" w:hAnsi="Goudy Old Style"/>
          <w:b w:val="0"/>
          <w:bCs/>
          <w:sz w:val="24"/>
          <w:szCs w:val="24"/>
        </w:rPr>
        <w:t>Yes</w:t>
      </w:r>
      <w:proofErr w:type="gramEnd"/>
      <w:r w:rsidRPr="00710796">
        <w:rPr>
          <w:rFonts w:ascii="Goudy Old Style" w:hAnsi="Goudy Old Style"/>
          <w:b w:val="0"/>
          <w:bCs/>
          <w:sz w:val="24"/>
          <w:szCs w:val="24"/>
        </w:rPr>
        <w:t xml:space="preserve"> because it acts as a coping mechanism for difficult emotions</w:t>
      </w:r>
    </w:p>
    <w:sectPr w:rsidR="0063796C" w:rsidRPr="0071079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774CC"/>
    <w:multiLevelType w:val="hybridMultilevel"/>
    <w:tmpl w:val="1BC4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923F1"/>
    <w:multiLevelType w:val="hybridMultilevel"/>
    <w:tmpl w:val="13FC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05DCB"/>
    <w:multiLevelType w:val="hybridMultilevel"/>
    <w:tmpl w:val="463CDEC2"/>
    <w:lvl w:ilvl="0" w:tplc="5B38D2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825161"/>
    <w:multiLevelType w:val="hybridMultilevel"/>
    <w:tmpl w:val="6654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66C37"/>
    <w:multiLevelType w:val="hybridMultilevel"/>
    <w:tmpl w:val="AF5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F1128"/>
    <w:multiLevelType w:val="hybridMultilevel"/>
    <w:tmpl w:val="9E30250C"/>
    <w:lvl w:ilvl="0" w:tplc="95FA01E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482702"/>
    <w:multiLevelType w:val="hybridMultilevel"/>
    <w:tmpl w:val="63A8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9"/>
  </w:num>
  <w:num w:numId="3" w16cid:durableId="1963222759">
    <w:abstractNumId w:val="33"/>
  </w:num>
  <w:num w:numId="4" w16cid:durableId="607584982">
    <w:abstractNumId w:val="20"/>
  </w:num>
  <w:num w:numId="5" w16cid:durableId="2080399197">
    <w:abstractNumId w:val="1"/>
  </w:num>
  <w:num w:numId="6" w16cid:durableId="902063421">
    <w:abstractNumId w:val="24"/>
  </w:num>
  <w:num w:numId="7" w16cid:durableId="1642735990">
    <w:abstractNumId w:val="12"/>
  </w:num>
  <w:num w:numId="8" w16cid:durableId="1283655863">
    <w:abstractNumId w:val="14"/>
  </w:num>
  <w:num w:numId="9" w16cid:durableId="277371914">
    <w:abstractNumId w:val="18"/>
  </w:num>
  <w:num w:numId="10" w16cid:durableId="1999844355">
    <w:abstractNumId w:val="2"/>
  </w:num>
  <w:num w:numId="11" w16cid:durableId="1490291259">
    <w:abstractNumId w:val="15"/>
  </w:num>
  <w:num w:numId="12" w16cid:durableId="230895964">
    <w:abstractNumId w:val="0"/>
  </w:num>
  <w:num w:numId="13" w16cid:durableId="1241283835">
    <w:abstractNumId w:val="8"/>
  </w:num>
  <w:num w:numId="14" w16cid:durableId="1358500943">
    <w:abstractNumId w:val="31"/>
  </w:num>
  <w:num w:numId="15" w16cid:durableId="82607528">
    <w:abstractNumId w:val="30"/>
  </w:num>
  <w:num w:numId="16" w16cid:durableId="1092433268">
    <w:abstractNumId w:val="21"/>
  </w:num>
  <w:num w:numId="17" w16cid:durableId="747076843">
    <w:abstractNumId w:val="29"/>
  </w:num>
  <w:num w:numId="18" w16cid:durableId="1690452762">
    <w:abstractNumId w:val="3"/>
  </w:num>
  <w:num w:numId="19" w16cid:durableId="1620256998">
    <w:abstractNumId w:val="17"/>
  </w:num>
  <w:num w:numId="20" w16cid:durableId="716508811">
    <w:abstractNumId w:val="7"/>
  </w:num>
  <w:num w:numId="21" w16cid:durableId="663900261">
    <w:abstractNumId w:val="34"/>
  </w:num>
  <w:num w:numId="22" w16cid:durableId="1322123423">
    <w:abstractNumId w:val="28"/>
  </w:num>
  <w:num w:numId="23" w16cid:durableId="339741596">
    <w:abstractNumId w:val="11"/>
  </w:num>
  <w:num w:numId="24" w16cid:durableId="776606623">
    <w:abstractNumId w:val="16"/>
  </w:num>
  <w:num w:numId="25" w16cid:durableId="135226003">
    <w:abstractNumId w:val="25"/>
  </w:num>
  <w:num w:numId="26" w16cid:durableId="1772814858">
    <w:abstractNumId w:val="26"/>
  </w:num>
  <w:num w:numId="27" w16cid:durableId="471531904">
    <w:abstractNumId w:val="19"/>
  </w:num>
  <w:num w:numId="28" w16cid:durableId="934436259">
    <w:abstractNumId w:val="32"/>
  </w:num>
  <w:num w:numId="29" w16cid:durableId="1929996196">
    <w:abstractNumId w:val="22"/>
  </w:num>
  <w:num w:numId="30" w16cid:durableId="336005682">
    <w:abstractNumId w:val="23"/>
  </w:num>
  <w:num w:numId="31" w16cid:durableId="1257983765">
    <w:abstractNumId w:val="5"/>
  </w:num>
  <w:num w:numId="32" w16cid:durableId="1114059449">
    <w:abstractNumId w:val="27"/>
  </w:num>
  <w:num w:numId="33" w16cid:durableId="1897664910">
    <w:abstractNumId w:val="13"/>
  </w:num>
  <w:num w:numId="34" w16cid:durableId="1627927038">
    <w:abstractNumId w:val="6"/>
  </w:num>
  <w:num w:numId="35" w16cid:durableId="422531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15E3A"/>
    <w:rsid w:val="00120752"/>
    <w:rsid w:val="0015450E"/>
    <w:rsid w:val="001C4652"/>
    <w:rsid w:val="002D38DC"/>
    <w:rsid w:val="003B6730"/>
    <w:rsid w:val="003D54C2"/>
    <w:rsid w:val="004218FE"/>
    <w:rsid w:val="00434944"/>
    <w:rsid w:val="00465117"/>
    <w:rsid w:val="004C1D52"/>
    <w:rsid w:val="004E7245"/>
    <w:rsid w:val="004F5565"/>
    <w:rsid w:val="00510038"/>
    <w:rsid w:val="00585CE2"/>
    <w:rsid w:val="005A0C06"/>
    <w:rsid w:val="005A79E1"/>
    <w:rsid w:val="005F1BB1"/>
    <w:rsid w:val="00601E94"/>
    <w:rsid w:val="006357E4"/>
    <w:rsid w:val="0063796C"/>
    <w:rsid w:val="0065250C"/>
    <w:rsid w:val="006B71A3"/>
    <w:rsid w:val="006C4931"/>
    <w:rsid w:val="006D0630"/>
    <w:rsid w:val="00710796"/>
    <w:rsid w:val="00757566"/>
    <w:rsid w:val="00771E7A"/>
    <w:rsid w:val="007755B6"/>
    <w:rsid w:val="007A05E4"/>
    <w:rsid w:val="008171C9"/>
    <w:rsid w:val="00844225"/>
    <w:rsid w:val="00845EC9"/>
    <w:rsid w:val="008761DC"/>
    <w:rsid w:val="0089663F"/>
    <w:rsid w:val="008D2754"/>
    <w:rsid w:val="008E522D"/>
    <w:rsid w:val="008F5459"/>
    <w:rsid w:val="00914537"/>
    <w:rsid w:val="00915634"/>
    <w:rsid w:val="00932405"/>
    <w:rsid w:val="009B29DA"/>
    <w:rsid w:val="009F1026"/>
    <w:rsid w:val="00AC6AD5"/>
    <w:rsid w:val="00B061D3"/>
    <w:rsid w:val="00B10984"/>
    <w:rsid w:val="00B47ADC"/>
    <w:rsid w:val="00B57940"/>
    <w:rsid w:val="00B97906"/>
    <w:rsid w:val="00BA3EA7"/>
    <w:rsid w:val="00BA7284"/>
    <w:rsid w:val="00BE778C"/>
    <w:rsid w:val="00C521DB"/>
    <w:rsid w:val="00C62F4B"/>
    <w:rsid w:val="00C70ED6"/>
    <w:rsid w:val="00C96C16"/>
    <w:rsid w:val="00CA71C8"/>
    <w:rsid w:val="00CB0780"/>
    <w:rsid w:val="00CB2AED"/>
    <w:rsid w:val="00CB3208"/>
    <w:rsid w:val="00CE458D"/>
    <w:rsid w:val="00D634DC"/>
    <w:rsid w:val="00D74879"/>
    <w:rsid w:val="00D86C57"/>
    <w:rsid w:val="00E64987"/>
    <w:rsid w:val="00E66D13"/>
    <w:rsid w:val="00E84027"/>
    <w:rsid w:val="00EE22C3"/>
    <w:rsid w:val="00F14C49"/>
    <w:rsid w:val="00F242EE"/>
    <w:rsid w:val="00F2673A"/>
    <w:rsid w:val="00F37109"/>
    <w:rsid w:val="00F45AE8"/>
    <w:rsid w:val="00F80E53"/>
    <w:rsid w:val="00F8513A"/>
    <w:rsid w:val="00F86B2D"/>
    <w:rsid w:val="00FC57E3"/>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FC57E3"/>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FC57E3"/>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2023-02-24T22:22:00Z</dcterms:created>
  <dcterms:modified xsi:type="dcterms:W3CDTF">2023-02-24T22:36:00Z</dcterms:modified>
</cp:coreProperties>
</file>