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5C6DA1" w:rsidRDefault="00154679" w:rsidP="00154679">
      <w:pPr>
        <w:jc w:val="center"/>
        <w:rPr>
          <w:rFonts w:ascii="Goudy Old Style" w:hAnsi="Goudy Old Style"/>
          <w:b/>
        </w:rPr>
      </w:pPr>
      <w:r w:rsidRPr="005C6DA1">
        <w:rPr>
          <w:rFonts w:ascii="Goudy Old Style" w:hAnsi="Goudy Old Style"/>
          <w:b/>
        </w:rPr>
        <w:t>AGPA Connect 2023 Presenter Information</w:t>
      </w:r>
    </w:p>
    <w:p w14:paraId="606644C3" w14:textId="77777777" w:rsidR="00154679" w:rsidRPr="005C6DA1" w:rsidRDefault="00154679" w:rsidP="00154679">
      <w:pPr>
        <w:rPr>
          <w:rFonts w:ascii="Goudy Old Style" w:hAnsi="Goudy Old Style"/>
        </w:rPr>
      </w:pPr>
    </w:p>
    <w:p w14:paraId="4E68D511" w14:textId="1A1DD614" w:rsidR="00154679" w:rsidRPr="005C6DA1" w:rsidRDefault="00154679" w:rsidP="00154679">
      <w:pPr>
        <w:rPr>
          <w:rFonts w:ascii="Goudy Old Style" w:hAnsi="Goudy Old Style"/>
        </w:rPr>
      </w:pPr>
      <w:r w:rsidRPr="005C6DA1">
        <w:rPr>
          <w:rFonts w:ascii="Goudy Old Style" w:hAnsi="Goudy Old Style"/>
          <w:b/>
        </w:rPr>
        <w:t>Course Code:</w:t>
      </w:r>
      <w:r w:rsidRPr="005C6DA1">
        <w:rPr>
          <w:rFonts w:ascii="Goudy Old Style" w:hAnsi="Goudy Old Style"/>
        </w:rPr>
        <w:t xml:space="preserve"> </w:t>
      </w:r>
      <w:r w:rsidR="00584455" w:rsidRPr="005C6DA1">
        <w:rPr>
          <w:rFonts w:ascii="Goudy Old Style" w:hAnsi="Goudy Old Style"/>
        </w:rPr>
        <w:t>209-5</w:t>
      </w:r>
      <w:r w:rsidRPr="005C6DA1">
        <w:rPr>
          <w:rFonts w:ascii="Goudy Old Style" w:hAnsi="Goudy Old Style"/>
        </w:rPr>
        <w:fldChar w:fldCharType="begin"/>
      </w:r>
      <w:r w:rsidRPr="005C6DA1">
        <w:rPr>
          <w:rFonts w:ascii="Goudy Old Style" w:hAnsi="Goudy Old Style"/>
        </w:rPr>
        <w:instrText xml:space="preserve"> MERGEFIELD  Code  \* MERGEFORMAT </w:instrText>
      </w:r>
      <w:r w:rsidRPr="005C6DA1">
        <w:rPr>
          <w:rFonts w:ascii="Goudy Old Style" w:hAnsi="Goudy Old Style"/>
        </w:rPr>
        <w:fldChar w:fldCharType="end"/>
      </w:r>
    </w:p>
    <w:p w14:paraId="26C2BA0E" w14:textId="7E1B7BA1" w:rsidR="00154679" w:rsidRPr="005C6DA1" w:rsidRDefault="00154679" w:rsidP="00154679">
      <w:pPr>
        <w:rPr>
          <w:rFonts w:ascii="Goudy Old Style" w:hAnsi="Goudy Old Style"/>
          <w:bCs/>
        </w:rPr>
      </w:pPr>
      <w:r w:rsidRPr="005C6DA1">
        <w:rPr>
          <w:rFonts w:ascii="Goudy Old Style" w:hAnsi="Goudy Old Style"/>
          <w:b/>
        </w:rPr>
        <w:t xml:space="preserve">Course Title: </w:t>
      </w:r>
      <w:r w:rsidR="00584455" w:rsidRPr="005C6DA1">
        <w:rPr>
          <w:rFonts w:ascii="Goudy Old Style" w:hAnsi="Goudy Old Style"/>
          <w:bCs/>
        </w:rPr>
        <w:t>Support Group During Ukraine Crisis</w:t>
      </w:r>
    </w:p>
    <w:p w14:paraId="17686C80" w14:textId="77777777" w:rsidR="00154679" w:rsidRPr="005C6DA1" w:rsidRDefault="00154679" w:rsidP="00154679">
      <w:pPr>
        <w:rPr>
          <w:rFonts w:ascii="Goudy Old Style" w:hAnsi="Goudy Old Style"/>
        </w:rPr>
      </w:pPr>
    </w:p>
    <w:p w14:paraId="1C1733EF" w14:textId="1860CBE2" w:rsidR="00154679" w:rsidRPr="005C6DA1" w:rsidRDefault="00154679" w:rsidP="00154679">
      <w:pPr>
        <w:rPr>
          <w:rFonts w:ascii="Goudy Old Style" w:hAnsi="Goudy Old Style"/>
          <w:bCs/>
        </w:rPr>
      </w:pPr>
      <w:r w:rsidRPr="005C6DA1">
        <w:rPr>
          <w:rFonts w:ascii="Goudy Old Style" w:hAnsi="Goudy Old Style"/>
          <w:b/>
        </w:rPr>
        <w:t xml:space="preserve">Course Times: </w:t>
      </w:r>
      <w:r w:rsidR="005352CD" w:rsidRPr="005C6DA1">
        <w:rPr>
          <w:rFonts w:ascii="Goudy Old Style" w:hAnsi="Goudy Old Style"/>
          <w:bCs/>
        </w:rPr>
        <w:t>2</w:t>
      </w:r>
      <w:r w:rsidRPr="005C6DA1">
        <w:rPr>
          <w:rFonts w:ascii="Goudy Old Style" w:hAnsi="Goudy Old Style"/>
          <w:bCs/>
        </w:rPr>
        <w:t>:</w:t>
      </w:r>
      <w:r w:rsidR="005352CD" w:rsidRPr="005C6DA1">
        <w:rPr>
          <w:rFonts w:ascii="Goudy Old Style" w:hAnsi="Goudy Old Style"/>
          <w:bCs/>
        </w:rPr>
        <w:t>3</w:t>
      </w:r>
      <w:r w:rsidRPr="005C6DA1">
        <w:rPr>
          <w:rFonts w:ascii="Goudy Old Style" w:hAnsi="Goudy Old Style"/>
          <w:bCs/>
        </w:rPr>
        <w:t xml:space="preserve">0 </w:t>
      </w:r>
      <w:r w:rsidR="005352CD" w:rsidRPr="005C6DA1">
        <w:rPr>
          <w:rFonts w:ascii="Goudy Old Style" w:hAnsi="Goudy Old Style"/>
          <w:bCs/>
        </w:rPr>
        <w:t xml:space="preserve">PM </w:t>
      </w:r>
      <w:r w:rsidRPr="005C6DA1">
        <w:rPr>
          <w:rFonts w:ascii="Goudy Old Style" w:hAnsi="Goudy Old Style"/>
          <w:bCs/>
        </w:rPr>
        <w:t xml:space="preserve">- </w:t>
      </w:r>
      <w:r w:rsidR="005352CD" w:rsidRPr="005C6DA1">
        <w:rPr>
          <w:rFonts w:ascii="Goudy Old Style" w:hAnsi="Goudy Old Style"/>
          <w:bCs/>
        </w:rPr>
        <w:t>4</w:t>
      </w:r>
      <w:r w:rsidRPr="005C6DA1">
        <w:rPr>
          <w:rFonts w:ascii="Goudy Old Style" w:hAnsi="Goudy Old Style"/>
          <w:bCs/>
        </w:rPr>
        <w:t>:</w:t>
      </w:r>
      <w:r w:rsidR="005352CD" w:rsidRPr="005C6DA1">
        <w:rPr>
          <w:rFonts w:ascii="Goudy Old Style" w:hAnsi="Goudy Old Style"/>
          <w:bCs/>
        </w:rPr>
        <w:t>0</w:t>
      </w:r>
      <w:r w:rsidRPr="005C6DA1">
        <w:rPr>
          <w:rFonts w:ascii="Goudy Old Style" w:hAnsi="Goudy Old Style"/>
          <w:bCs/>
        </w:rPr>
        <w:t xml:space="preserve">0 PM </w:t>
      </w:r>
    </w:p>
    <w:p w14:paraId="41300B9A" w14:textId="77777777" w:rsidR="00154679" w:rsidRPr="005C6DA1" w:rsidRDefault="00154679" w:rsidP="00154679">
      <w:pPr>
        <w:rPr>
          <w:rFonts w:ascii="Goudy Old Style" w:hAnsi="Goudy Old Style"/>
        </w:rPr>
      </w:pPr>
      <w:r w:rsidRPr="005C6DA1">
        <w:rPr>
          <w:rFonts w:ascii="Goudy Old Style" w:hAnsi="Goudy Old Style"/>
          <w:b/>
        </w:rPr>
        <w:t xml:space="preserve">Course Dates: </w:t>
      </w:r>
      <w:r w:rsidRPr="005C6DA1">
        <w:rPr>
          <w:rFonts w:ascii="Goudy Old Style" w:hAnsi="Goudy Old Style"/>
        </w:rPr>
        <w:t>Friday, March 10</w:t>
      </w:r>
    </w:p>
    <w:p w14:paraId="6B39DA20" w14:textId="77777777" w:rsidR="00154679" w:rsidRPr="005C6DA1" w:rsidRDefault="00154679" w:rsidP="00154679">
      <w:pPr>
        <w:rPr>
          <w:rFonts w:ascii="Goudy Old Style" w:hAnsi="Goudy Old Style"/>
        </w:rPr>
      </w:pPr>
    </w:p>
    <w:p w14:paraId="4FAD918B" w14:textId="26B4CB5F" w:rsidR="00584455" w:rsidRPr="005C6DA1" w:rsidRDefault="00154679" w:rsidP="00584455">
      <w:pPr>
        <w:rPr>
          <w:rFonts w:ascii="Goudy Old Style" w:hAnsi="Goudy Old Style"/>
          <w:bCs/>
        </w:rPr>
      </w:pPr>
      <w:r w:rsidRPr="005C6DA1">
        <w:rPr>
          <w:rFonts w:ascii="Goudy Old Style" w:hAnsi="Goudy Old Style"/>
          <w:b/>
        </w:rPr>
        <w:t xml:space="preserve">Instructors: </w:t>
      </w:r>
      <w:r w:rsidRPr="005C6DA1">
        <w:rPr>
          <w:rFonts w:ascii="Goudy Old Style" w:hAnsi="Goudy Old Style"/>
          <w:b/>
        </w:rPr>
        <w:tab/>
      </w:r>
      <w:r w:rsidRPr="005C6DA1">
        <w:rPr>
          <w:rFonts w:ascii="Goudy Old Style" w:hAnsi="Goudy Old Style"/>
          <w:b/>
        </w:rPr>
        <w:tab/>
      </w:r>
      <w:r w:rsidR="00584455" w:rsidRPr="005C6DA1">
        <w:rPr>
          <w:rFonts w:ascii="Goudy Old Style" w:hAnsi="Goudy Old Style"/>
          <w:bCs/>
        </w:rPr>
        <w:t xml:space="preserve">Mikhail (Misha) </w:t>
      </w:r>
      <w:proofErr w:type="spellStart"/>
      <w:r w:rsidR="00584455" w:rsidRPr="005C6DA1">
        <w:rPr>
          <w:rFonts w:ascii="Goudy Old Style" w:hAnsi="Goudy Old Style"/>
          <w:bCs/>
        </w:rPr>
        <w:t>Bogomaz</w:t>
      </w:r>
      <w:proofErr w:type="spellEnd"/>
    </w:p>
    <w:p w14:paraId="00EAC7CB" w14:textId="754FAFF2" w:rsidR="005C6DA1" w:rsidRPr="005C6DA1" w:rsidRDefault="005C6DA1" w:rsidP="00584455">
      <w:pPr>
        <w:rPr>
          <w:rFonts w:ascii="Goudy Old Style" w:hAnsi="Goudy Old Style"/>
          <w:bCs/>
        </w:rPr>
      </w:pP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 xml:space="preserve">Irina </w:t>
      </w:r>
      <w:proofErr w:type="spellStart"/>
      <w:r w:rsidRPr="005C6DA1">
        <w:rPr>
          <w:rFonts w:ascii="Goudy Old Style" w:hAnsi="Goudy Old Style"/>
          <w:bCs/>
        </w:rPr>
        <w:t>Derkacheva</w:t>
      </w:r>
      <w:proofErr w:type="spellEnd"/>
    </w:p>
    <w:p w14:paraId="7DAB51C6" w14:textId="09978167" w:rsidR="005C6DA1" w:rsidRPr="005C6DA1" w:rsidRDefault="005C6DA1" w:rsidP="00584455">
      <w:pPr>
        <w:rPr>
          <w:rFonts w:ascii="Goudy Old Style" w:hAnsi="Goudy Old Style"/>
          <w:bCs/>
        </w:rPr>
      </w:pP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 xml:space="preserve">Olga </w:t>
      </w:r>
      <w:proofErr w:type="spellStart"/>
      <w:r w:rsidRPr="005C6DA1">
        <w:rPr>
          <w:rFonts w:ascii="Goudy Old Style" w:hAnsi="Goudy Old Style"/>
          <w:bCs/>
        </w:rPr>
        <w:t>Fridman</w:t>
      </w:r>
      <w:proofErr w:type="spellEnd"/>
    </w:p>
    <w:p w14:paraId="144BF6FB" w14:textId="1FF8CBF2" w:rsidR="005C6DA1" w:rsidRPr="005C6DA1" w:rsidRDefault="005C6DA1" w:rsidP="00584455">
      <w:pPr>
        <w:rPr>
          <w:rFonts w:ascii="Goudy Old Style" w:hAnsi="Goudy Old Style"/>
          <w:bCs/>
        </w:rPr>
      </w:pP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Nadia Greenspan</w:t>
      </w:r>
    </w:p>
    <w:p w14:paraId="6C247A79" w14:textId="05CD3E1D" w:rsidR="003406EC" w:rsidRPr="005C6DA1" w:rsidRDefault="00584455" w:rsidP="00584455">
      <w:pPr>
        <w:rPr>
          <w:rFonts w:ascii="Goudy Old Style" w:hAnsi="Goudy Old Style"/>
          <w:bCs/>
        </w:rPr>
      </w:pP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ab/>
      </w:r>
      <w:r w:rsidRPr="005C6DA1">
        <w:rPr>
          <w:rFonts w:ascii="Goudy Old Style" w:hAnsi="Goudy Old Style"/>
          <w:bCs/>
        </w:rPr>
        <w:t>Tamara Roth</w:t>
      </w:r>
      <w:r w:rsidR="003406EC" w:rsidRPr="005C6DA1">
        <w:rPr>
          <w:rFonts w:ascii="Goudy Old Style" w:hAnsi="Goudy Old Style"/>
          <w:bCs/>
        </w:rPr>
        <w:tab/>
      </w:r>
      <w:r w:rsidR="003406EC" w:rsidRPr="005C6DA1">
        <w:rPr>
          <w:rFonts w:ascii="Goudy Old Style" w:hAnsi="Goudy Old Style"/>
          <w:bCs/>
        </w:rPr>
        <w:tab/>
      </w:r>
    </w:p>
    <w:p w14:paraId="1E99DCFE" w14:textId="639527CB" w:rsidR="00154679" w:rsidRPr="005C6DA1" w:rsidRDefault="00154679" w:rsidP="003406EC">
      <w:pPr>
        <w:rPr>
          <w:rFonts w:ascii="Goudy Old Style" w:hAnsi="Goudy Old Style"/>
          <w:b/>
        </w:rPr>
      </w:pPr>
      <w:r w:rsidRPr="005C6DA1">
        <w:rPr>
          <w:rFonts w:ascii="Goudy Old Style" w:hAnsi="Goudy Old Style"/>
        </w:rPr>
        <w:tab/>
      </w:r>
      <w:r w:rsidRPr="005C6DA1">
        <w:rPr>
          <w:rFonts w:ascii="Goudy Old Style" w:hAnsi="Goudy Old Style"/>
        </w:rPr>
        <w:tab/>
      </w:r>
      <w:r w:rsidRPr="005C6DA1">
        <w:rPr>
          <w:rFonts w:ascii="Goudy Old Style" w:hAnsi="Goudy Old Style"/>
        </w:rPr>
        <w:tab/>
      </w:r>
    </w:p>
    <w:p w14:paraId="0FBFC0E9" w14:textId="21BEFA12" w:rsidR="00154679" w:rsidRPr="005C6DA1" w:rsidRDefault="00154679" w:rsidP="00584455">
      <w:pPr>
        <w:shd w:val="clear" w:color="auto" w:fill="FFFFFF"/>
        <w:textAlignment w:val="baseline"/>
        <w:rPr>
          <w:rFonts w:ascii="Goudy Old Style" w:hAnsi="Goudy Old Style" w:cs="Arial"/>
          <w:color w:val="000000"/>
          <w:shd w:val="clear" w:color="auto" w:fill="FFFFFF"/>
        </w:rPr>
      </w:pPr>
      <w:r w:rsidRPr="005C6DA1">
        <w:rPr>
          <w:rFonts w:ascii="Goudy Old Style" w:hAnsi="Goudy Old Style"/>
          <w:b/>
        </w:rPr>
        <w:t xml:space="preserve">Course Description: </w:t>
      </w:r>
      <w:r w:rsidR="00584455" w:rsidRPr="005C6DA1">
        <w:rPr>
          <w:rFonts w:ascii="Goudy Old Style" w:hAnsi="Goudy Old Style"/>
          <w:bCs/>
        </w:rPr>
        <w:t>The panelists will discuss their experience of creating and maintaining a daily Zoom support group for Ukrainian Mental Health professionals.</w:t>
      </w:r>
    </w:p>
    <w:p w14:paraId="4A586CCE" w14:textId="77777777" w:rsidR="00154679" w:rsidRPr="005C6DA1" w:rsidRDefault="00154679" w:rsidP="00154679">
      <w:pPr>
        <w:shd w:val="clear" w:color="auto" w:fill="FFFFFF"/>
        <w:textAlignment w:val="baseline"/>
        <w:rPr>
          <w:rFonts w:ascii="Goudy Old Style" w:hAnsi="Goudy Old Style"/>
        </w:rPr>
      </w:pPr>
    </w:p>
    <w:p w14:paraId="3D530396" w14:textId="77777777" w:rsidR="00154679" w:rsidRPr="005C6DA1" w:rsidRDefault="00154679" w:rsidP="00154679">
      <w:pPr>
        <w:rPr>
          <w:rFonts w:ascii="Goudy Old Style" w:hAnsi="Goudy Old Style"/>
          <w:b/>
        </w:rPr>
      </w:pPr>
      <w:r w:rsidRPr="005C6DA1">
        <w:rPr>
          <w:rFonts w:ascii="Goudy Old Style" w:hAnsi="Goudy Old Style"/>
          <w:b/>
        </w:rPr>
        <w:t xml:space="preserve">Learning Objectives </w:t>
      </w:r>
    </w:p>
    <w:p w14:paraId="34BD68C9" w14:textId="77777777" w:rsidR="00154679" w:rsidRPr="005C6DA1" w:rsidRDefault="00154679" w:rsidP="00154679">
      <w:pPr>
        <w:rPr>
          <w:rFonts w:ascii="Goudy Old Style" w:hAnsi="Goudy Old Style"/>
          <w:color w:val="000000"/>
          <w:shd w:val="clear" w:color="auto" w:fill="FFFFFF"/>
        </w:rPr>
      </w:pPr>
      <w:r w:rsidRPr="005C6DA1">
        <w:rPr>
          <w:rFonts w:ascii="Goudy Old Style" w:hAnsi="Goudy Old Style" w:cs="Arial"/>
          <w:color w:val="000000"/>
          <w:shd w:val="clear" w:color="auto" w:fill="FFFFFF"/>
        </w:rPr>
        <w:t>The attendee will be able to:</w:t>
      </w:r>
      <w:r w:rsidRPr="005C6DA1">
        <w:rPr>
          <w:color w:val="000000"/>
          <w:shd w:val="clear" w:color="auto" w:fill="FFFFFF"/>
        </w:rPr>
        <w:t>‎</w:t>
      </w:r>
    </w:p>
    <w:p w14:paraId="453E5234" w14:textId="545A4C2D" w:rsidR="005C6DA1" w:rsidRPr="005C6DA1" w:rsidRDefault="00154679" w:rsidP="005C6DA1">
      <w:pPr>
        <w:pStyle w:val="ListParagraph"/>
        <w:numPr>
          <w:ilvl w:val="0"/>
          <w:numId w:val="1"/>
        </w:numPr>
        <w:rPr>
          <w:rFonts w:ascii="Goudy Old Style" w:hAnsi="Goudy Old Style"/>
          <w:color w:val="000000"/>
          <w:shd w:val="clear" w:color="auto" w:fill="FFFFFF"/>
        </w:rPr>
      </w:pPr>
      <w:r w:rsidRPr="005C6DA1">
        <w:rPr>
          <w:color w:val="000000"/>
          <w:shd w:val="clear" w:color="auto" w:fill="FFFFFF"/>
        </w:rPr>
        <w:t>‎‎‎</w:t>
      </w:r>
      <w:r w:rsidR="006C34E2" w:rsidRPr="005C6DA1">
        <w:rPr>
          <w:color w:val="000000"/>
          <w:shd w:val="clear" w:color="auto" w:fill="FFFFFF"/>
        </w:rPr>
        <w:t>‎</w:t>
      </w:r>
      <w:r w:rsidR="005C6DA1" w:rsidRPr="005C6DA1">
        <w:rPr>
          <w:rFonts w:ascii="Goudy Old Style" w:hAnsi="Goudy Old Style"/>
          <w:color w:val="000000"/>
          <w:shd w:val="clear" w:color="auto" w:fill="FFFFFF"/>
        </w:rPr>
        <w:t xml:space="preserve">Describe the drop-in support group model that was started during the time of crisis and war to </w:t>
      </w:r>
      <w:r w:rsidR="005C6DA1" w:rsidRPr="005C6DA1">
        <w:rPr>
          <w:color w:val="000000"/>
          <w:shd w:val="clear" w:color="auto" w:fill="FFFFFF"/>
        </w:rPr>
        <w:t>‎</w:t>
      </w:r>
      <w:r w:rsidR="005C6DA1" w:rsidRPr="005C6DA1">
        <w:rPr>
          <w:rFonts w:ascii="Goudy Old Style" w:hAnsi="Goudy Old Style"/>
          <w:color w:val="000000"/>
          <w:shd w:val="clear" w:color="auto" w:fill="FFFFFF"/>
        </w:rPr>
        <w:t>support mental health professionals.</w:t>
      </w:r>
      <w:r w:rsidR="005C6DA1" w:rsidRPr="005C6DA1">
        <w:rPr>
          <w:color w:val="000000"/>
          <w:shd w:val="clear" w:color="auto" w:fill="FFFFFF"/>
        </w:rPr>
        <w:t>‎</w:t>
      </w:r>
    </w:p>
    <w:p w14:paraId="02E463DE" w14:textId="1D2F2C0A" w:rsidR="005C6DA1" w:rsidRPr="005C6DA1" w:rsidRDefault="005C6DA1" w:rsidP="005C6DA1">
      <w:pPr>
        <w:pStyle w:val="ListParagraph"/>
        <w:numPr>
          <w:ilvl w:val="0"/>
          <w:numId w:val="1"/>
        </w:numPr>
        <w:rPr>
          <w:rFonts w:ascii="Goudy Old Style" w:hAnsi="Goudy Old Style"/>
          <w:color w:val="000000"/>
          <w:shd w:val="clear" w:color="auto" w:fill="FFFFFF"/>
        </w:rPr>
      </w:pPr>
      <w:r w:rsidRPr="005C6DA1">
        <w:rPr>
          <w:color w:val="000000"/>
          <w:shd w:val="clear" w:color="auto" w:fill="FFFFFF"/>
        </w:rPr>
        <w:t>‎</w:t>
      </w:r>
      <w:r w:rsidRPr="005C6DA1">
        <w:rPr>
          <w:rFonts w:ascii="Goudy Old Style" w:hAnsi="Goudy Old Style"/>
          <w:color w:val="000000"/>
          <w:shd w:val="clear" w:color="auto" w:fill="FFFFFF"/>
        </w:rPr>
        <w:t xml:space="preserve">Discuss unique challenges of facilitation of support groups and contrast the commonalities and </w:t>
      </w:r>
      <w:r w:rsidRPr="005C6DA1">
        <w:rPr>
          <w:color w:val="000000"/>
          <w:shd w:val="clear" w:color="auto" w:fill="FFFFFF"/>
        </w:rPr>
        <w:t>‎</w:t>
      </w:r>
      <w:r w:rsidRPr="005C6DA1">
        <w:rPr>
          <w:rFonts w:ascii="Goudy Old Style" w:hAnsi="Goudy Old Style"/>
          <w:color w:val="000000"/>
          <w:shd w:val="clear" w:color="auto" w:fill="FFFFFF"/>
        </w:rPr>
        <w:t>differences between facilitators and participants.</w:t>
      </w:r>
      <w:r w:rsidRPr="005C6DA1">
        <w:rPr>
          <w:color w:val="000000"/>
          <w:shd w:val="clear" w:color="auto" w:fill="FFFFFF"/>
        </w:rPr>
        <w:t>‎</w:t>
      </w:r>
    </w:p>
    <w:p w14:paraId="7B4ECC7D" w14:textId="3A04C60F" w:rsidR="003406EC" w:rsidRPr="005C6DA1" w:rsidRDefault="005C6DA1" w:rsidP="005C6DA1">
      <w:pPr>
        <w:pStyle w:val="ListParagraph"/>
        <w:numPr>
          <w:ilvl w:val="0"/>
          <w:numId w:val="1"/>
        </w:numPr>
        <w:rPr>
          <w:rFonts w:ascii="Goudy Old Style" w:hAnsi="Goudy Old Style"/>
        </w:rPr>
      </w:pPr>
      <w:r w:rsidRPr="005C6DA1">
        <w:rPr>
          <w:color w:val="000000"/>
          <w:shd w:val="clear" w:color="auto" w:fill="FFFFFF"/>
        </w:rPr>
        <w:t>‎</w:t>
      </w:r>
      <w:r w:rsidRPr="005C6DA1">
        <w:rPr>
          <w:rFonts w:ascii="Goudy Old Style" w:hAnsi="Goudy Old Style"/>
          <w:color w:val="000000"/>
          <w:shd w:val="clear" w:color="auto" w:fill="FFFFFF"/>
        </w:rPr>
        <w:t>Discuss how this model can be utilized in other times of crisis.</w:t>
      </w:r>
      <w:r w:rsidRPr="005C6DA1">
        <w:rPr>
          <w:color w:val="000000"/>
          <w:shd w:val="clear" w:color="auto" w:fill="FFFFFF"/>
        </w:rPr>
        <w:t>‎</w:t>
      </w:r>
    </w:p>
    <w:p w14:paraId="148CA6A1" w14:textId="77777777" w:rsidR="0083342A" w:rsidRPr="005C6DA1" w:rsidRDefault="0083342A" w:rsidP="0083342A">
      <w:pPr>
        <w:pStyle w:val="ListParagraph"/>
        <w:rPr>
          <w:rFonts w:ascii="Goudy Old Style" w:hAnsi="Goudy Old Style"/>
        </w:rPr>
      </w:pPr>
    </w:p>
    <w:p w14:paraId="222ABB71" w14:textId="1C0E2BB9" w:rsidR="003406EC" w:rsidRPr="005C6DA1" w:rsidRDefault="00154679" w:rsidP="0083342A">
      <w:pPr>
        <w:rPr>
          <w:rFonts w:ascii="Goudy Old Style" w:hAnsi="Goudy Old Style"/>
          <w:b/>
        </w:rPr>
      </w:pPr>
      <w:r w:rsidRPr="005C6DA1">
        <w:rPr>
          <w:rFonts w:ascii="Goudy Old Style" w:hAnsi="Goudy Old Style"/>
          <w:b/>
        </w:rPr>
        <w:t>Significant Articles:</w:t>
      </w:r>
    </w:p>
    <w:p w14:paraId="5ED25161" w14:textId="77777777" w:rsidR="005C6DA1" w:rsidRPr="005C6DA1" w:rsidRDefault="005C6DA1" w:rsidP="005C6DA1">
      <w:pPr>
        <w:pStyle w:val="ListParagraph"/>
        <w:numPr>
          <w:ilvl w:val="0"/>
          <w:numId w:val="25"/>
        </w:numPr>
        <w:rPr>
          <w:rFonts w:ascii="Goudy Old Style" w:hAnsi="Goudy Old Style"/>
          <w:bCs/>
        </w:rPr>
      </w:pPr>
      <w:r w:rsidRPr="005C6DA1">
        <w:rPr>
          <w:rFonts w:ascii="Goudy Old Style" w:hAnsi="Goudy Old Style"/>
          <w:bCs/>
        </w:rPr>
        <w:t xml:space="preserve">Banbury, A., Chamberlain, D., </w:t>
      </w:r>
      <w:proofErr w:type="spellStart"/>
      <w:r w:rsidRPr="005C6DA1">
        <w:rPr>
          <w:rFonts w:ascii="Goudy Old Style" w:hAnsi="Goudy Old Style"/>
          <w:bCs/>
        </w:rPr>
        <w:t>Nancarrow</w:t>
      </w:r>
      <w:proofErr w:type="spellEnd"/>
      <w:r w:rsidRPr="005C6DA1">
        <w:rPr>
          <w:rFonts w:ascii="Goudy Old Style" w:hAnsi="Goudy Old Style"/>
          <w:bCs/>
        </w:rPr>
        <w:t xml:space="preserve">, S., Dart, J., Gray, L., Parkinson, L. (2017) Can </w:t>
      </w:r>
      <w:r w:rsidRPr="005C6DA1">
        <w:rPr>
          <w:bCs/>
        </w:rPr>
        <w:t>‎</w:t>
      </w:r>
      <w:r w:rsidRPr="005C6DA1">
        <w:rPr>
          <w:rFonts w:ascii="Goudy Old Style" w:hAnsi="Goudy Old Style"/>
          <w:bCs/>
        </w:rPr>
        <w:t>videoconferencing affect older people</w:t>
      </w:r>
      <w:r w:rsidRPr="005C6DA1">
        <w:rPr>
          <w:rFonts w:ascii="Goudy Old Style" w:hAnsi="Goudy Old Style" w:cs="Goudy Old Style"/>
          <w:bCs/>
        </w:rPr>
        <w:t>’</w:t>
      </w:r>
      <w:r w:rsidRPr="005C6DA1">
        <w:rPr>
          <w:rFonts w:ascii="Goudy Old Style" w:hAnsi="Goudy Old Style"/>
          <w:bCs/>
        </w:rPr>
        <w:t>s engagement and perception of their social support in long-</w:t>
      </w:r>
      <w:r w:rsidRPr="005C6DA1">
        <w:rPr>
          <w:bCs/>
        </w:rPr>
        <w:t>‎</w:t>
      </w:r>
      <w:r w:rsidRPr="005C6DA1">
        <w:rPr>
          <w:rFonts w:ascii="Goudy Old Style" w:hAnsi="Goudy Old Style"/>
          <w:bCs/>
        </w:rPr>
        <w:t xml:space="preserve">term conditions: A social network analysis from the telehealth literacy Project. Health and Social Care. </w:t>
      </w:r>
      <w:r w:rsidRPr="005C6DA1">
        <w:rPr>
          <w:bCs/>
        </w:rPr>
        <w:t>‎‎</w:t>
      </w:r>
      <w:r w:rsidRPr="005C6DA1">
        <w:rPr>
          <w:rFonts w:ascii="Goudy Old Style" w:hAnsi="Goudy Old Style"/>
          <w:bCs/>
        </w:rPr>
        <w:t>25, (3). https://doi.org/10.1111/hsc.12382</w:t>
      </w:r>
      <w:r w:rsidRPr="005C6DA1">
        <w:rPr>
          <w:bCs/>
        </w:rPr>
        <w:t>‎</w:t>
      </w:r>
    </w:p>
    <w:p w14:paraId="4588ED26" w14:textId="77777777" w:rsidR="005C6DA1" w:rsidRPr="005C6DA1" w:rsidRDefault="005C6DA1" w:rsidP="005C6DA1">
      <w:pPr>
        <w:pStyle w:val="ListParagraph"/>
        <w:numPr>
          <w:ilvl w:val="0"/>
          <w:numId w:val="25"/>
        </w:numPr>
        <w:rPr>
          <w:rFonts w:ascii="Goudy Old Style" w:hAnsi="Goudy Old Style"/>
          <w:bCs/>
        </w:rPr>
      </w:pPr>
      <w:proofErr w:type="spellStart"/>
      <w:r w:rsidRPr="005C6DA1">
        <w:rPr>
          <w:rFonts w:ascii="Goudy Old Style" w:hAnsi="Goudy Old Style"/>
          <w:bCs/>
        </w:rPr>
        <w:t>Loewenthal</w:t>
      </w:r>
      <w:proofErr w:type="spellEnd"/>
      <w:r w:rsidRPr="005C6DA1">
        <w:rPr>
          <w:rFonts w:ascii="Goudy Old Style" w:hAnsi="Goudy Old Style"/>
          <w:bCs/>
        </w:rPr>
        <w:t xml:space="preserve">, &amp; Rogers, M. B. (2004). Culture-Sensitive Counselling, Psychotherapy and Support Groups </w:t>
      </w:r>
      <w:r w:rsidRPr="005C6DA1">
        <w:rPr>
          <w:bCs/>
        </w:rPr>
        <w:t>‎</w:t>
      </w:r>
      <w:r w:rsidRPr="005C6DA1">
        <w:rPr>
          <w:rFonts w:ascii="Goudy Old Style" w:hAnsi="Goudy Old Style"/>
          <w:bCs/>
        </w:rPr>
        <w:t xml:space="preserve">in the Orthodox-Jewish Community: How they Work and How they are Experienced. International </w:t>
      </w:r>
      <w:r w:rsidRPr="005C6DA1">
        <w:rPr>
          <w:bCs/>
        </w:rPr>
        <w:t>‎</w:t>
      </w:r>
      <w:r w:rsidRPr="005C6DA1">
        <w:rPr>
          <w:rFonts w:ascii="Goudy Old Style" w:hAnsi="Goudy Old Style"/>
          <w:bCs/>
        </w:rPr>
        <w:t>Journal of Social Psychiatry, 50(3), 227</w:t>
      </w:r>
      <w:r w:rsidRPr="005C6DA1">
        <w:rPr>
          <w:rFonts w:ascii="Goudy Old Style" w:hAnsi="Goudy Old Style" w:cs="Goudy Old Style"/>
          <w:bCs/>
        </w:rPr>
        <w:t>–</w:t>
      </w:r>
      <w:r w:rsidRPr="005C6DA1">
        <w:rPr>
          <w:rFonts w:ascii="Goudy Old Style" w:hAnsi="Goudy Old Style"/>
          <w:bCs/>
        </w:rPr>
        <w:t>240. https://doi.org/10.1177/0020764004043137</w:t>
      </w:r>
      <w:r w:rsidRPr="005C6DA1">
        <w:rPr>
          <w:bCs/>
        </w:rPr>
        <w:t>‎</w:t>
      </w:r>
    </w:p>
    <w:p w14:paraId="66B01C2A" w14:textId="30FEAEC3" w:rsidR="0083342A" w:rsidRPr="005C6DA1" w:rsidRDefault="005C6DA1" w:rsidP="005C6DA1">
      <w:pPr>
        <w:pStyle w:val="ListParagraph"/>
        <w:numPr>
          <w:ilvl w:val="0"/>
          <w:numId w:val="25"/>
        </w:numPr>
        <w:rPr>
          <w:rFonts w:ascii="Goudy Old Style" w:hAnsi="Goudy Old Style"/>
          <w:bCs/>
        </w:rPr>
      </w:pPr>
      <w:proofErr w:type="spellStart"/>
      <w:r w:rsidRPr="005C6DA1">
        <w:rPr>
          <w:rFonts w:ascii="Goudy Old Style" w:hAnsi="Goudy Old Style"/>
          <w:bCs/>
        </w:rPr>
        <w:t>Leszcz</w:t>
      </w:r>
      <w:proofErr w:type="spellEnd"/>
      <w:r w:rsidRPr="005C6DA1">
        <w:rPr>
          <w:rFonts w:ascii="Goudy Old Style" w:hAnsi="Goudy Old Style"/>
          <w:bCs/>
        </w:rPr>
        <w:t xml:space="preserve">, </w:t>
      </w:r>
      <w:proofErr w:type="gramStart"/>
      <w:r w:rsidRPr="005C6DA1">
        <w:rPr>
          <w:rFonts w:ascii="Goudy Old Style" w:hAnsi="Goudy Old Style"/>
          <w:bCs/>
        </w:rPr>
        <w:t>M.,(</w:t>
      </w:r>
      <w:proofErr w:type="gramEnd"/>
      <w:r w:rsidRPr="005C6DA1">
        <w:rPr>
          <w:rFonts w:ascii="Goudy Old Style" w:hAnsi="Goudy Old Style"/>
          <w:bCs/>
        </w:rPr>
        <w:t xml:space="preserve">2020). Promoting our colleagues’ wellbeing: Group work with healthcare providers. </w:t>
      </w:r>
      <w:r w:rsidRPr="005C6DA1">
        <w:rPr>
          <w:bCs/>
        </w:rPr>
        <w:t>‎</w:t>
      </w:r>
      <w:r w:rsidRPr="005C6DA1">
        <w:rPr>
          <w:rFonts w:ascii="Goudy Old Style" w:hAnsi="Goudy Old Style"/>
          <w:bCs/>
        </w:rPr>
        <w:t>Presented at The American Group Psychotherapy Association, E-learning, March 30th.</w:t>
      </w:r>
      <w:r w:rsidRPr="005C6DA1">
        <w:rPr>
          <w:bCs/>
        </w:rPr>
        <w:t>‎</w:t>
      </w:r>
    </w:p>
    <w:p w14:paraId="55C1EC39" w14:textId="77777777" w:rsidR="0083342A" w:rsidRPr="005C6DA1" w:rsidRDefault="0083342A" w:rsidP="0083342A">
      <w:pPr>
        <w:rPr>
          <w:rFonts w:ascii="Goudy Old Style" w:hAnsi="Goudy Old Style"/>
          <w:b/>
        </w:rPr>
      </w:pPr>
    </w:p>
    <w:p w14:paraId="650EA136" w14:textId="77777777" w:rsidR="00154679" w:rsidRPr="005C6DA1" w:rsidRDefault="00154679" w:rsidP="00154679">
      <w:pPr>
        <w:rPr>
          <w:rFonts w:ascii="Goudy Old Style" w:hAnsi="Goudy Old Style"/>
          <w:b/>
        </w:rPr>
      </w:pPr>
      <w:r w:rsidRPr="005C6DA1">
        <w:rPr>
          <w:rFonts w:ascii="Goudy Old Style" w:hAnsi="Goudy Old Style"/>
          <w:b/>
        </w:rPr>
        <w:t>Agenda:</w:t>
      </w:r>
    </w:p>
    <w:p w14:paraId="3CFDD32C" w14:textId="6C7654AF" w:rsidR="005C6DA1" w:rsidRPr="005C6DA1" w:rsidRDefault="005C6DA1" w:rsidP="005C6DA1">
      <w:pPr>
        <w:pStyle w:val="ListParagraph"/>
        <w:numPr>
          <w:ilvl w:val="0"/>
          <w:numId w:val="26"/>
        </w:numPr>
        <w:spacing w:line="240" w:lineRule="exact"/>
        <w:rPr>
          <w:rFonts w:ascii="Goudy Old Style" w:eastAsia="Arial" w:hAnsi="Goudy Old Style" w:cs="Arial"/>
          <w:color w:val="000000"/>
        </w:rPr>
      </w:pPr>
      <w:r w:rsidRPr="005C6DA1">
        <w:rPr>
          <w:rFonts w:ascii="Goudy Old Style" w:eastAsia="Arial" w:hAnsi="Goudy Old Style" w:cs="Arial"/>
          <w:color w:val="000000"/>
        </w:rPr>
        <w:t>Introductions and reviewing objectives (10 min. Objective 1-3. Greenspan/</w:t>
      </w:r>
      <w:proofErr w:type="spellStart"/>
      <w:r w:rsidRPr="005C6DA1">
        <w:rPr>
          <w:rFonts w:ascii="Goudy Old Style" w:eastAsia="Arial" w:hAnsi="Goudy Old Style" w:cs="Arial"/>
          <w:color w:val="000000"/>
        </w:rPr>
        <w:t>Fridman</w:t>
      </w:r>
      <w:proofErr w:type="spellEnd"/>
      <w:r w:rsidRPr="005C6DA1">
        <w:rPr>
          <w:rFonts w:ascii="Goudy Old Style" w:eastAsia="Arial" w:hAnsi="Goudy Old Style" w:cs="Arial"/>
          <w:color w:val="000000"/>
        </w:rPr>
        <w:t>//Roth/</w:t>
      </w:r>
      <w:proofErr w:type="spellStart"/>
      <w:r w:rsidRPr="005C6DA1">
        <w:rPr>
          <w:rFonts w:ascii="Goudy Old Style" w:eastAsia="Arial" w:hAnsi="Goudy Old Style" w:cs="Arial"/>
          <w:color w:val="000000"/>
        </w:rPr>
        <w:t>Bogomaz</w:t>
      </w:r>
      <w:proofErr w:type="spellEnd"/>
      <w:r w:rsidRPr="005C6DA1">
        <w:rPr>
          <w:rFonts w:ascii="Goudy Old Style" w:eastAsia="Arial" w:hAnsi="Goudy Old Style" w:cs="Arial"/>
          <w:color w:val="000000"/>
        </w:rPr>
        <w:t>/</w:t>
      </w:r>
      <w:proofErr w:type="spellStart"/>
      <w:r w:rsidRPr="005C6DA1">
        <w:rPr>
          <w:rFonts w:ascii="Goudy Old Style" w:eastAsia="Arial" w:hAnsi="Goudy Old Style" w:cs="Arial"/>
          <w:color w:val="000000"/>
        </w:rPr>
        <w:t>Derkacheva</w:t>
      </w:r>
      <w:proofErr w:type="spellEnd"/>
      <w:r w:rsidRPr="005C6DA1">
        <w:rPr>
          <w:rFonts w:ascii="Goudy Old Style" w:eastAsia="Arial" w:hAnsi="Goudy Old Style" w:cs="Arial"/>
          <w:color w:val="000000"/>
        </w:rPr>
        <w:t xml:space="preserve">) </w:t>
      </w:r>
    </w:p>
    <w:p w14:paraId="093F4663" w14:textId="724770D5" w:rsidR="005C6DA1" w:rsidRPr="005C6DA1" w:rsidRDefault="005C6DA1" w:rsidP="005C6DA1">
      <w:pPr>
        <w:pStyle w:val="ListParagraph"/>
        <w:numPr>
          <w:ilvl w:val="0"/>
          <w:numId w:val="26"/>
        </w:numPr>
        <w:spacing w:line="240" w:lineRule="exact"/>
        <w:rPr>
          <w:rFonts w:ascii="Goudy Old Style" w:eastAsia="Arial" w:hAnsi="Goudy Old Style" w:cs="Arial"/>
          <w:color w:val="000000"/>
        </w:rPr>
      </w:pPr>
      <w:r w:rsidRPr="005C6DA1">
        <w:rPr>
          <w:rFonts w:ascii="Goudy Old Style" w:eastAsia="Arial" w:hAnsi="Goudy Old Style" w:cs="Arial"/>
          <w:color w:val="000000"/>
        </w:rPr>
        <w:t xml:space="preserve">Creation of the support group and development (15 min. Objective 1. Greenspan. Lecture) </w:t>
      </w:r>
    </w:p>
    <w:p w14:paraId="3FFE22A2" w14:textId="0867AF9B" w:rsidR="005C6DA1" w:rsidRPr="005C6DA1" w:rsidRDefault="005C6DA1" w:rsidP="005C6DA1">
      <w:pPr>
        <w:pStyle w:val="ListParagraph"/>
        <w:numPr>
          <w:ilvl w:val="0"/>
          <w:numId w:val="26"/>
        </w:numPr>
        <w:spacing w:line="240" w:lineRule="exact"/>
        <w:rPr>
          <w:rFonts w:ascii="Goudy Old Style" w:eastAsia="Arial" w:hAnsi="Goudy Old Style" w:cs="Arial"/>
          <w:color w:val="000000"/>
        </w:rPr>
      </w:pPr>
      <w:r w:rsidRPr="005C6DA1">
        <w:rPr>
          <w:rFonts w:ascii="Goudy Old Style" w:eastAsia="Arial" w:hAnsi="Goudy Old Style" w:cs="Arial"/>
          <w:color w:val="000000"/>
        </w:rPr>
        <w:t xml:space="preserve">Unique challenges facilitating support group (15 min. Objective 2. Roth. Lecture) </w:t>
      </w:r>
    </w:p>
    <w:p w14:paraId="36E12025" w14:textId="29C7591F" w:rsidR="005C6DA1" w:rsidRPr="005C6DA1" w:rsidRDefault="005C6DA1" w:rsidP="005C6DA1">
      <w:pPr>
        <w:pStyle w:val="ListParagraph"/>
        <w:numPr>
          <w:ilvl w:val="0"/>
          <w:numId w:val="26"/>
        </w:numPr>
        <w:spacing w:line="240" w:lineRule="exact"/>
        <w:rPr>
          <w:rFonts w:ascii="Goudy Old Style" w:eastAsia="Arial" w:hAnsi="Goudy Old Style" w:cs="Arial"/>
          <w:color w:val="000000"/>
        </w:rPr>
      </w:pPr>
      <w:r w:rsidRPr="005C6DA1">
        <w:rPr>
          <w:rFonts w:ascii="Goudy Old Style" w:eastAsia="Arial" w:hAnsi="Goudy Old Style" w:cs="Arial"/>
          <w:color w:val="000000"/>
        </w:rPr>
        <w:t xml:space="preserve">Lessons learned and implementing similar models (15 min. Objective 3. </w:t>
      </w:r>
      <w:proofErr w:type="spellStart"/>
      <w:r w:rsidRPr="005C6DA1">
        <w:rPr>
          <w:rFonts w:ascii="Goudy Old Style" w:eastAsia="Arial" w:hAnsi="Goudy Old Style" w:cs="Arial"/>
          <w:color w:val="000000"/>
        </w:rPr>
        <w:t>Fridman</w:t>
      </w:r>
      <w:proofErr w:type="spellEnd"/>
      <w:r w:rsidRPr="005C6DA1">
        <w:rPr>
          <w:rFonts w:ascii="Goudy Old Style" w:eastAsia="Arial" w:hAnsi="Goudy Old Style" w:cs="Arial"/>
          <w:color w:val="000000"/>
        </w:rPr>
        <w:t>/</w:t>
      </w:r>
      <w:proofErr w:type="spellStart"/>
      <w:r w:rsidRPr="005C6DA1">
        <w:rPr>
          <w:rFonts w:ascii="Goudy Old Style" w:eastAsia="Arial" w:hAnsi="Goudy Old Style" w:cs="Arial"/>
          <w:color w:val="000000"/>
        </w:rPr>
        <w:t>Derkacheva</w:t>
      </w:r>
      <w:proofErr w:type="spellEnd"/>
      <w:r w:rsidRPr="005C6DA1">
        <w:rPr>
          <w:rFonts w:ascii="Goudy Old Style" w:eastAsia="Arial" w:hAnsi="Goudy Old Style" w:cs="Arial"/>
          <w:color w:val="000000"/>
        </w:rPr>
        <w:t xml:space="preserve">. Lecture) </w:t>
      </w:r>
    </w:p>
    <w:p w14:paraId="5623B877" w14:textId="23125839" w:rsidR="005C6DA1" w:rsidRPr="005C6DA1" w:rsidRDefault="005C6DA1" w:rsidP="005C6DA1">
      <w:pPr>
        <w:pStyle w:val="ListParagraph"/>
        <w:numPr>
          <w:ilvl w:val="0"/>
          <w:numId w:val="26"/>
        </w:numPr>
        <w:spacing w:line="240" w:lineRule="exact"/>
        <w:rPr>
          <w:rFonts w:ascii="Goudy Old Style" w:eastAsia="Arial" w:hAnsi="Goudy Old Style" w:cs="Arial"/>
          <w:color w:val="000000"/>
        </w:rPr>
      </w:pPr>
      <w:r w:rsidRPr="005C6DA1">
        <w:rPr>
          <w:rFonts w:ascii="Goudy Old Style" w:eastAsia="Arial" w:hAnsi="Goudy Old Style" w:cs="Arial"/>
          <w:color w:val="000000"/>
        </w:rPr>
        <w:lastRenderedPageBreak/>
        <w:t>Questions/Answers/Discussion (30 min. Objective 1-3. Greenspan/</w:t>
      </w:r>
      <w:proofErr w:type="spellStart"/>
      <w:r w:rsidRPr="005C6DA1">
        <w:rPr>
          <w:rFonts w:ascii="Goudy Old Style" w:eastAsia="Arial" w:hAnsi="Goudy Old Style" w:cs="Arial"/>
          <w:color w:val="000000"/>
        </w:rPr>
        <w:t>Fridman</w:t>
      </w:r>
      <w:proofErr w:type="spellEnd"/>
      <w:r w:rsidRPr="005C6DA1">
        <w:rPr>
          <w:rFonts w:ascii="Goudy Old Style" w:eastAsia="Arial" w:hAnsi="Goudy Old Style" w:cs="Arial"/>
          <w:color w:val="000000"/>
        </w:rPr>
        <w:t>//Roth/</w:t>
      </w:r>
      <w:proofErr w:type="spellStart"/>
      <w:r w:rsidRPr="005C6DA1">
        <w:rPr>
          <w:rFonts w:ascii="Goudy Old Style" w:eastAsia="Arial" w:hAnsi="Goudy Old Style" w:cs="Arial"/>
          <w:color w:val="000000"/>
        </w:rPr>
        <w:t>Bogomaz</w:t>
      </w:r>
      <w:proofErr w:type="spellEnd"/>
      <w:r w:rsidRPr="005C6DA1">
        <w:rPr>
          <w:rFonts w:ascii="Goudy Old Style" w:eastAsia="Arial" w:hAnsi="Goudy Old Style" w:cs="Arial"/>
          <w:color w:val="000000"/>
        </w:rPr>
        <w:t>/</w:t>
      </w:r>
      <w:proofErr w:type="spellStart"/>
      <w:r w:rsidRPr="005C6DA1">
        <w:rPr>
          <w:rFonts w:ascii="Goudy Old Style" w:eastAsia="Arial" w:hAnsi="Goudy Old Style" w:cs="Arial"/>
          <w:color w:val="000000"/>
        </w:rPr>
        <w:t>Derkacheva</w:t>
      </w:r>
      <w:proofErr w:type="spellEnd"/>
      <w:r w:rsidRPr="005C6DA1">
        <w:rPr>
          <w:rFonts w:ascii="Goudy Old Style" w:eastAsia="Arial" w:hAnsi="Goudy Old Style" w:cs="Arial"/>
          <w:color w:val="000000"/>
        </w:rPr>
        <w:t xml:space="preserve">. Discussion) </w:t>
      </w:r>
    </w:p>
    <w:p w14:paraId="6C322DAB" w14:textId="47497F68" w:rsidR="0083342A" w:rsidRPr="005C6DA1" w:rsidRDefault="005C6DA1" w:rsidP="005C6DA1">
      <w:pPr>
        <w:pStyle w:val="ListParagraph"/>
        <w:numPr>
          <w:ilvl w:val="0"/>
          <w:numId w:val="26"/>
        </w:numPr>
        <w:spacing w:line="240" w:lineRule="exact"/>
        <w:rPr>
          <w:rFonts w:ascii="Goudy Old Style" w:eastAsia="Arial" w:hAnsi="Goudy Old Style" w:cs="Arial"/>
          <w:color w:val="000000"/>
        </w:rPr>
      </w:pPr>
      <w:r w:rsidRPr="005C6DA1">
        <w:rPr>
          <w:rFonts w:ascii="Goudy Old Style" w:eastAsia="Arial" w:hAnsi="Goudy Old Style" w:cs="Arial"/>
          <w:color w:val="000000"/>
        </w:rPr>
        <w:t>Participant Evaluations (5 min)</w:t>
      </w:r>
    </w:p>
    <w:p w14:paraId="4FD863C2" w14:textId="77777777" w:rsidR="005C6DA1" w:rsidRPr="005C6DA1" w:rsidRDefault="005C6DA1" w:rsidP="0083342A">
      <w:pPr>
        <w:spacing w:line="240" w:lineRule="exact"/>
        <w:rPr>
          <w:rFonts w:ascii="Goudy Old Style" w:eastAsia="Arial" w:hAnsi="Goudy Old Style"/>
          <w:color w:val="000000"/>
        </w:rPr>
      </w:pPr>
    </w:p>
    <w:p w14:paraId="48512BCB" w14:textId="77777777" w:rsidR="00154679" w:rsidRPr="005C6DA1" w:rsidRDefault="00154679" w:rsidP="00154679">
      <w:pPr>
        <w:spacing w:line="240" w:lineRule="exact"/>
        <w:rPr>
          <w:rFonts w:ascii="Goudy Old Style" w:hAnsi="Goudy Old Style"/>
          <w:b/>
        </w:rPr>
      </w:pPr>
      <w:r w:rsidRPr="005C6DA1">
        <w:rPr>
          <w:rFonts w:ascii="Goudy Old Style" w:hAnsi="Goudy Old Style"/>
          <w:b/>
        </w:rPr>
        <w:t>Assessment Questions:</w:t>
      </w:r>
    </w:p>
    <w:p w14:paraId="479824D2"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1 (include possible answers)</w:t>
      </w:r>
    </w:p>
    <w:p w14:paraId="32C96F1F"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In determining the date/time for support group you must </w:t>
      </w:r>
      <w:proofErr w:type="gramStart"/>
      <w:r w:rsidRPr="005C6DA1">
        <w:rPr>
          <w:rFonts w:ascii="Goudy Old Style" w:hAnsi="Goudy Old Style"/>
          <w:sz w:val="24"/>
          <w:szCs w:val="24"/>
        </w:rPr>
        <w:t>take into account</w:t>
      </w:r>
      <w:proofErr w:type="gramEnd"/>
      <w:r w:rsidRPr="005C6DA1">
        <w:rPr>
          <w:rFonts w:ascii="Goudy Old Style" w:hAnsi="Goudy Old Style"/>
          <w:sz w:val="24"/>
          <w:szCs w:val="24"/>
        </w:rPr>
        <w:t>: 1. Ease for the facilitators 2. Ease for the attendees 3. Both</w:t>
      </w:r>
    </w:p>
    <w:p w14:paraId="74B8C223"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1</w:t>
      </w:r>
    </w:p>
    <w:p w14:paraId="6EFCBCA9"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3</w:t>
      </w:r>
    </w:p>
    <w:p w14:paraId="70DE9AA6"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2 (include possible answers)</w:t>
      </w:r>
    </w:p>
    <w:p w14:paraId="26DFCADE"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The danger of not having new people join the support group is: 1. Regular attendees will turn it into a process group 2. The group will become </w:t>
      </w:r>
      <w:proofErr w:type="gramStart"/>
      <w:r w:rsidRPr="005C6DA1">
        <w:rPr>
          <w:rFonts w:ascii="Goudy Old Style" w:hAnsi="Goudy Old Style"/>
          <w:sz w:val="24"/>
          <w:szCs w:val="24"/>
        </w:rPr>
        <w:t>boring  3</w:t>
      </w:r>
      <w:proofErr w:type="gramEnd"/>
      <w:r w:rsidRPr="005C6DA1">
        <w:rPr>
          <w:rFonts w:ascii="Goudy Old Style" w:hAnsi="Goudy Old Style"/>
          <w:sz w:val="24"/>
          <w:szCs w:val="24"/>
        </w:rPr>
        <w:t>. No danger</w:t>
      </w:r>
    </w:p>
    <w:p w14:paraId="72766429"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2</w:t>
      </w:r>
    </w:p>
    <w:p w14:paraId="42ED7DF8"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1</w:t>
      </w:r>
    </w:p>
    <w:p w14:paraId="2C065D59"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3 (include possible answers)</w:t>
      </w:r>
    </w:p>
    <w:p w14:paraId="0B37F966"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Nadia was able to advertise the group </w:t>
      </w:r>
      <w:proofErr w:type="gramStart"/>
      <w:r w:rsidRPr="005C6DA1">
        <w:rPr>
          <w:rFonts w:ascii="Goudy Old Style" w:hAnsi="Goudy Old Style"/>
          <w:sz w:val="24"/>
          <w:szCs w:val="24"/>
        </w:rPr>
        <w:t>by:</w:t>
      </w:r>
      <w:proofErr w:type="gramEnd"/>
      <w:r w:rsidRPr="005C6DA1">
        <w:rPr>
          <w:rFonts w:ascii="Goudy Old Style" w:hAnsi="Goudy Old Style"/>
          <w:sz w:val="24"/>
          <w:szCs w:val="24"/>
        </w:rPr>
        <w:t xml:space="preserve"> 1. Posting flyers on the social media 2. Asking Ukrainian colleagues to forward flyers 3. </w:t>
      </w:r>
      <w:proofErr w:type="gramStart"/>
      <w:r w:rsidRPr="005C6DA1">
        <w:rPr>
          <w:rFonts w:ascii="Goudy Old Style" w:hAnsi="Goudy Old Style"/>
          <w:sz w:val="24"/>
          <w:szCs w:val="24"/>
        </w:rPr>
        <w:t>Both of the above</w:t>
      </w:r>
      <w:proofErr w:type="gramEnd"/>
    </w:p>
    <w:p w14:paraId="7D677E44"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3</w:t>
      </w:r>
    </w:p>
    <w:p w14:paraId="0663EA19"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3</w:t>
      </w:r>
    </w:p>
    <w:p w14:paraId="42186A11"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4 (include possible answers)</w:t>
      </w:r>
    </w:p>
    <w:p w14:paraId="3DA9F5BA"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The conversations only focused on discussing ongoing traumatic experiences 1. True 2. False</w:t>
      </w:r>
    </w:p>
    <w:p w14:paraId="3C44BB75"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4</w:t>
      </w:r>
    </w:p>
    <w:p w14:paraId="33D85E02"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False</w:t>
      </w:r>
    </w:p>
    <w:p w14:paraId="0E9B38CA"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5 (include possible answers)</w:t>
      </w:r>
    </w:p>
    <w:p w14:paraId="73DE4A7D"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When it comes to attendance, the expectations </w:t>
      </w:r>
      <w:proofErr w:type="gramStart"/>
      <w:r w:rsidRPr="005C6DA1">
        <w:rPr>
          <w:rFonts w:ascii="Goudy Old Style" w:hAnsi="Goudy Old Style"/>
          <w:sz w:val="24"/>
          <w:szCs w:val="24"/>
        </w:rPr>
        <w:t>was</w:t>
      </w:r>
      <w:proofErr w:type="gramEnd"/>
      <w:r w:rsidRPr="005C6DA1">
        <w:rPr>
          <w:rFonts w:ascii="Goudy Old Style" w:hAnsi="Goudy Old Style"/>
          <w:sz w:val="24"/>
          <w:szCs w:val="24"/>
        </w:rPr>
        <w:t>: 1. Must come on-time and stay for the duration of an hour 2. Must agree to come every day for the first four meetings 3. Can come at any time for any length of time</w:t>
      </w:r>
    </w:p>
    <w:p w14:paraId="31DC8496"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5</w:t>
      </w:r>
    </w:p>
    <w:p w14:paraId="73D74CF9"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lastRenderedPageBreak/>
        <w:t>3</w:t>
      </w:r>
    </w:p>
    <w:p w14:paraId="25B0EE89"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6 (include possible answers)</w:t>
      </w:r>
    </w:p>
    <w:p w14:paraId="0FBBBDD6"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The role of the facilitator in a support group is: 1. Similar to the leader of a process </w:t>
      </w:r>
      <w:proofErr w:type="gramStart"/>
      <w:r w:rsidRPr="005C6DA1">
        <w:rPr>
          <w:rFonts w:ascii="Goudy Old Style" w:hAnsi="Goudy Old Style"/>
          <w:sz w:val="24"/>
          <w:szCs w:val="24"/>
        </w:rPr>
        <w:t>group  2</w:t>
      </w:r>
      <w:proofErr w:type="gramEnd"/>
      <w:r w:rsidRPr="005C6DA1">
        <w:rPr>
          <w:rFonts w:ascii="Goudy Old Style" w:hAnsi="Goudy Old Style"/>
          <w:sz w:val="24"/>
          <w:szCs w:val="24"/>
        </w:rPr>
        <w:t xml:space="preserve">. One of a more experienced </w:t>
      </w:r>
      <w:proofErr w:type="gramStart"/>
      <w:r w:rsidRPr="005C6DA1">
        <w:rPr>
          <w:rFonts w:ascii="Goudy Old Style" w:hAnsi="Goudy Old Style"/>
          <w:sz w:val="24"/>
          <w:szCs w:val="24"/>
        </w:rPr>
        <w:t>member  3</w:t>
      </w:r>
      <w:proofErr w:type="gramEnd"/>
      <w:r w:rsidRPr="005C6DA1">
        <w:rPr>
          <w:rFonts w:ascii="Goudy Old Style" w:hAnsi="Goudy Old Style"/>
          <w:sz w:val="24"/>
          <w:szCs w:val="24"/>
        </w:rPr>
        <w:t xml:space="preserve">. </w:t>
      </w:r>
      <w:proofErr w:type="gramStart"/>
      <w:r w:rsidRPr="005C6DA1">
        <w:rPr>
          <w:rFonts w:ascii="Goudy Old Style" w:hAnsi="Goudy Old Style"/>
          <w:sz w:val="24"/>
          <w:szCs w:val="24"/>
        </w:rPr>
        <w:t>Similar to</w:t>
      </w:r>
      <w:proofErr w:type="gramEnd"/>
      <w:r w:rsidRPr="005C6DA1">
        <w:rPr>
          <w:rFonts w:ascii="Goudy Old Style" w:hAnsi="Goudy Old Style"/>
          <w:sz w:val="24"/>
          <w:szCs w:val="24"/>
        </w:rPr>
        <w:t xml:space="preserve"> a leader of a psycho education group.  4. None of the above.</w:t>
      </w:r>
    </w:p>
    <w:p w14:paraId="306E79D5"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6</w:t>
      </w:r>
    </w:p>
    <w:p w14:paraId="1944B7F9"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4</w:t>
      </w:r>
    </w:p>
    <w:p w14:paraId="7C528BE4"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7 (include possible answers)</w:t>
      </w:r>
    </w:p>
    <w:p w14:paraId="05CDB220"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To maintain cohesion and continuity </w:t>
      </w:r>
      <w:proofErr w:type="gramStart"/>
      <w:r w:rsidRPr="005C6DA1">
        <w:rPr>
          <w:rFonts w:ascii="Goudy Old Style" w:hAnsi="Goudy Old Style"/>
          <w:sz w:val="24"/>
          <w:szCs w:val="24"/>
        </w:rPr>
        <w:t>Nadia  1</w:t>
      </w:r>
      <w:proofErr w:type="gramEnd"/>
      <w:r w:rsidRPr="005C6DA1">
        <w:rPr>
          <w:rFonts w:ascii="Goudy Old Style" w:hAnsi="Goudy Old Style"/>
          <w:sz w:val="24"/>
          <w:szCs w:val="24"/>
        </w:rPr>
        <w:t xml:space="preserve">. Created a Telegram chat group that allows the participants to maintain </w:t>
      </w:r>
      <w:proofErr w:type="gramStart"/>
      <w:r w:rsidRPr="005C6DA1">
        <w:rPr>
          <w:rFonts w:ascii="Goudy Old Style" w:hAnsi="Goudy Old Style"/>
          <w:sz w:val="24"/>
          <w:szCs w:val="24"/>
        </w:rPr>
        <w:t>contact  2</w:t>
      </w:r>
      <w:proofErr w:type="gramEnd"/>
      <w:r w:rsidRPr="005C6DA1">
        <w:rPr>
          <w:rFonts w:ascii="Goudy Old Style" w:hAnsi="Goudy Old Style"/>
          <w:sz w:val="24"/>
          <w:szCs w:val="24"/>
        </w:rPr>
        <w:t>. Called group members individually every other week 3. Cohesion is not important in a support group</w:t>
      </w:r>
    </w:p>
    <w:p w14:paraId="3F3738B0"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7</w:t>
      </w:r>
    </w:p>
    <w:p w14:paraId="44868138"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1</w:t>
      </w:r>
    </w:p>
    <w:p w14:paraId="77180D8B"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8 (include possible answers)</w:t>
      </w:r>
    </w:p>
    <w:p w14:paraId="70CC8348"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Group membership was open </w:t>
      </w:r>
      <w:proofErr w:type="gramStart"/>
      <w:r w:rsidRPr="005C6DA1">
        <w:rPr>
          <w:rFonts w:ascii="Goudy Old Style" w:hAnsi="Goudy Old Style"/>
          <w:sz w:val="24"/>
          <w:szCs w:val="24"/>
        </w:rPr>
        <w:t>to:</w:t>
      </w:r>
      <w:proofErr w:type="gramEnd"/>
      <w:r w:rsidRPr="005C6DA1">
        <w:rPr>
          <w:rFonts w:ascii="Goudy Old Style" w:hAnsi="Goudy Old Style"/>
          <w:sz w:val="24"/>
          <w:szCs w:val="24"/>
        </w:rPr>
        <w:t xml:space="preserve"> 1. Any Ukrainian 2. Any Ukrainian in a war zone 3. Any Ukrainian mental health </w:t>
      </w:r>
      <w:proofErr w:type="gramStart"/>
      <w:r w:rsidRPr="005C6DA1">
        <w:rPr>
          <w:rFonts w:ascii="Goudy Old Style" w:hAnsi="Goudy Old Style"/>
          <w:sz w:val="24"/>
          <w:szCs w:val="24"/>
        </w:rPr>
        <w:t>professional  4</w:t>
      </w:r>
      <w:proofErr w:type="gramEnd"/>
      <w:r w:rsidRPr="005C6DA1">
        <w:rPr>
          <w:rFonts w:ascii="Goudy Old Style" w:hAnsi="Goudy Old Style"/>
          <w:sz w:val="24"/>
          <w:szCs w:val="24"/>
        </w:rPr>
        <w:t xml:space="preserve">. Any Ukrainian mental health professional in a war </w:t>
      </w:r>
      <w:proofErr w:type="spellStart"/>
      <w:r w:rsidRPr="005C6DA1">
        <w:rPr>
          <w:rFonts w:ascii="Goudy Old Style" w:hAnsi="Goudy Old Style"/>
          <w:sz w:val="24"/>
          <w:szCs w:val="24"/>
        </w:rPr>
        <w:t>zome</w:t>
      </w:r>
      <w:proofErr w:type="spellEnd"/>
    </w:p>
    <w:p w14:paraId="70D54FAC"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8</w:t>
      </w:r>
    </w:p>
    <w:p w14:paraId="425E76B1"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3</w:t>
      </w:r>
    </w:p>
    <w:p w14:paraId="3CFC2BDC"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9 (include possible answers)</w:t>
      </w:r>
    </w:p>
    <w:p w14:paraId="312B5C4F"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The working language of the support group was: 1. </w:t>
      </w:r>
      <w:proofErr w:type="spellStart"/>
      <w:r w:rsidRPr="005C6DA1">
        <w:rPr>
          <w:rFonts w:ascii="Goudy Old Style" w:hAnsi="Goudy Old Style"/>
          <w:sz w:val="24"/>
          <w:szCs w:val="24"/>
        </w:rPr>
        <w:t>Ukranian</w:t>
      </w:r>
      <w:proofErr w:type="spellEnd"/>
      <w:r w:rsidRPr="005C6DA1">
        <w:rPr>
          <w:rFonts w:ascii="Goudy Old Style" w:hAnsi="Goudy Old Style"/>
          <w:sz w:val="24"/>
          <w:szCs w:val="24"/>
        </w:rPr>
        <w:t xml:space="preserve"> 2. </w:t>
      </w:r>
      <w:proofErr w:type="gramStart"/>
      <w:r w:rsidRPr="005C6DA1">
        <w:rPr>
          <w:rFonts w:ascii="Goudy Old Style" w:hAnsi="Goudy Old Style"/>
          <w:sz w:val="24"/>
          <w:szCs w:val="24"/>
        </w:rPr>
        <w:t>Russian  3</w:t>
      </w:r>
      <w:proofErr w:type="gramEnd"/>
      <w:r w:rsidRPr="005C6DA1">
        <w:rPr>
          <w:rFonts w:ascii="Goudy Old Style" w:hAnsi="Goudy Old Style"/>
          <w:sz w:val="24"/>
          <w:szCs w:val="24"/>
        </w:rPr>
        <w:t>. Both</w:t>
      </w:r>
    </w:p>
    <w:p w14:paraId="6780FDD1"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Correct Answer 9</w:t>
      </w:r>
    </w:p>
    <w:p w14:paraId="5A9620D4"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2</w:t>
      </w:r>
    </w:p>
    <w:p w14:paraId="4C76400E"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t>Question 10 (include possible answers)</w:t>
      </w:r>
    </w:p>
    <w:p w14:paraId="6F842729"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 xml:space="preserve">To maintain cohesion between facilitators: 1. They attended regular weekly </w:t>
      </w:r>
      <w:proofErr w:type="gramStart"/>
      <w:r w:rsidRPr="005C6DA1">
        <w:rPr>
          <w:rFonts w:ascii="Goudy Old Style" w:hAnsi="Goudy Old Style"/>
          <w:sz w:val="24"/>
          <w:szCs w:val="24"/>
        </w:rPr>
        <w:t>meetings  2</w:t>
      </w:r>
      <w:proofErr w:type="gramEnd"/>
      <w:r w:rsidRPr="005C6DA1">
        <w:rPr>
          <w:rFonts w:ascii="Goudy Old Style" w:hAnsi="Goudy Old Style"/>
          <w:sz w:val="24"/>
          <w:szCs w:val="24"/>
        </w:rPr>
        <w:t xml:space="preserve">. A separate chat group was </w:t>
      </w:r>
      <w:proofErr w:type="gramStart"/>
      <w:r w:rsidRPr="005C6DA1">
        <w:rPr>
          <w:rFonts w:ascii="Goudy Old Style" w:hAnsi="Goudy Old Style"/>
          <w:sz w:val="24"/>
          <w:szCs w:val="24"/>
        </w:rPr>
        <w:t>created  3</w:t>
      </w:r>
      <w:proofErr w:type="gramEnd"/>
      <w:r w:rsidRPr="005C6DA1">
        <w:rPr>
          <w:rFonts w:ascii="Goudy Old Style" w:hAnsi="Goudy Old Style"/>
          <w:sz w:val="24"/>
          <w:szCs w:val="24"/>
        </w:rPr>
        <w:t>. They stayed for 10 minutes after each support group for a brief discussion</w:t>
      </w:r>
    </w:p>
    <w:p w14:paraId="3BDF3413" w14:textId="77777777" w:rsidR="005C6DA1" w:rsidRPr="005C6DA1" w:rsidRDefault="005C6DA1" w:rsidP="005C6DA1">
      <w:pPr>
        <w:pStyle w:val="DefaultLabelStyle"/>
        <w:rPr>
          <w:rFonts w:ascii="Goudy Old Style" w:hAnsi="Goudy Old Style"/>
          <w:sz w:val="24"/>
          <w:szCs w:val="24"/>
        </w:rPr>
      </w:pPr>
      <w:r w:rsidRPr="005C6DA1">
        <w:rPr>
          <w:rFonts w:ascii="Goudy Old Style" w:hAnsi="Goudy Old Style"/>
          <w:sz w:val="24"/>
          <w:szCs w:val="24"/>
        </w:rPr>
        <w:lastRenderedPageBreak/>
        <w:t>Correct Answer 10</w:t>
      </w:r>
    </w:p>
    <w:p w14:paraId="7CDD9131" w14:textId="77777777" w:rsidR="005C6DA1" w:rsidRPr="005C6DA1" w:rsidRDefault="005C6DA1" w:rsidP="005C6DA1">
      <w:pPr>
        <w:pStyle w:val="DefaultValueStyle"/>
        <w:rPr>
          <w:rFonts w:ascii="Goudy Old Style" w:hAnsi="Goudy Old Style"/>
          <w:sz w:val="24"/>
          <w:szCs w:val="24"/>
        </w:rPr>
      </w:pPr>
      <w:r w:rsidRPr="005C6DA1">
        <w:rPr>
          <w:rFonts w:ascii="Goudy Old Style" w:hAnsi="Goudy Old Style"/>
          <w:sz w:val="24"/>
          <w:szCs w:val="24"/>
        </w:rPr>
        <w:t>2</w:t>
      </w:r>
    </w:p>
    <w:p w14:paraId="4CB5EC36" w14:textId="37D9E128" w:rsidR="00F61F81" w:rsidRPr="005C6DA1" w:rsidRDefault="00F61F81" w:rsidP="005C6DA1">
      <w:pPr>
        <w:pStyle w:val="DefaultLabelStyle"/>
        <w:rPr>
          <w:rFonts w:ascii="Goudy Old Style" w:hAnsi="Goudy Old Style"/>
          <w:sz w:val="24"/>
          <w:szCs w:val="24"/>
        </w:rPr>
      </w:pPr>
    </w:p>
    <w:sectPr w:rsidR="00F61F81" w:rsidRPr="005C6DA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51"/>
    <w:multiLevelType w:val="hybridMultilevel"/>
    <w:tmpl w:val="B82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D39"/>
    <w:multiLevelType w:val="hybridMultilevel"/>
    <w:tmpl w:val="ADD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5C22240"/>
    <w:multiLevelType w:val="hybridMultilevel"/>
    <w:tmpl w:val="20FA68CC"/>
    <w:lvl w:ilvl="0" w:tplc="0D26C1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366E60F4"/>
    <w:multiLevelType w:val="hybridMultilevel"/>
    <w:tmpl w:val="9D9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6541A"/>
    <w:multiLevelType w:val="hybridMultilevel"/>
    <w:tmpl w:val="019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2DD346B"/>
    <w:multiLevelType w:val="hybridMultilevel"/>
    <w:tmpl w:val="926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5"/>
  </w:num>
  <w:num w:numId="2" w16cid:durableId="1534927580">
    <w:abstractNumId w:val="19"/>
  </w:num>
  <w:num w:numId="3" w16cid:durableId="2049866">
    <w:abstractNumId w:val="12"/>
  </w:num>
  <w:num w:numId="4" w16cid:durableId="733553510">
    <w:abstractNumId w:val="22"/>
  </w:num>
  <w:num w:numId="5" w16cid:durableId="1077747374">
    <w:abstractNumId w:val="15"/>
  </w:num>
  <w:num w:numId="6" w16cid:durableId="212153613">
    <w:abstractNumId w:val="2"/>
  </w:num>
  <w:num w:numId="7" w16cid:durableId="2005082935">
    <w:abstractNumId w:val="10"/>
  </w:num>
  <w:num w:numId="8" w16cid:durableId="1025054746">
    <w:abstractNumId w:val="8"/>
  </w:num>
  <w:num w:numId="9" w16cid:durableId="1421412812">
    <w:abstractNumId w:val="23"/>
  </w:num>
  <w:num w:numId="10" w16cid:durableId="961806839">
    <w:abstractNumId w:val="14"/>
  </w:num>
  <w:num w:numId="11" w16cid:durableId="1126047038">
    <w:abstractNumId w:val="26"/>
  </w:num>
  <w:num w:numId="12" w16cid:durableId="62922115">
    <w:abstractNumId w:val="9"/>
  </w:num>
  <w:num w:numId="13" w16cid:durableId="1442535094">
    <w:abstractNumId w:val="16"/>
  </w:num>
  <w:num w:numId="14" w16cid:durableId="1068118065">
    <w:abstractNumId w:val="7"/>
  </w:num>
  <w:num w:numId="15" w16cid:durableId="421536635">
    <w:abstractNumId w:val="25"/>
  </w:num>
  <w:num w:numId="16" w16cid:durableId="1215384514">
    <w:abstractNumId w:val="4"/>
  </w:num>
  <w:num w:numId="17" w16cid:durableId="1866942056">
    <w:abstractNumId w:val="20"/>
  </w:num>
  <w:num w:numId="18" w16cid:durableId="286471432">
    <w:abstractNumId w:val="13"/>
  </w:num>
  <w:num w:numId="19" w16cid:durableId="1297642860">
    <w:abstractNumId w:val="6"/>
  </w:num>
  <w:num w:numId="20" w16cid:durableId="43409242">
    <w:abstractNumId w:val="21"/>
  </w:num>
  <w:num w:numId="21" w16cid:durableId="1402214475">
    <w:abstractNumId w:val="11"/>
  </w:num>
  <w:num w:numId="22" w16cid:durableId="1507666413">
    <w:abstractNumId w:val="17"/>
  </w:num>
  <w:num w:numId="23" w16cid:durableId="1035542259">
    <w:abstractNumId w:val="3"/>
  </w:num>
  <w:num w:numId="24" w16cid:durableId="851064084">
    <w:abstractNumId w:val="18"/>
  </w:num>
  <w:num w:numId="25" w16cid:durableId="1361467025">
    <w:abstractNumId w:val="24"/>
  </w:num>
  <w:num w:numId="26" w16cid:durableId="1926917860">
    <w:abstractNumId w:val="1"/>
  </w:num>
  <w:num w:numId="27" w16cid:durableId="10435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B311E"/>
    <w:rsid w:val="00154679"/>
    <w:rsid w:val="001D41BA"/>
    <w:rsid w:val="002E0A96"/>
    <w:rsid w:val="003406EC"/>
    <w:rsid w:val="00397FE5"/>
    <w:rsid w:val="005352CD"/>
    <w:rsid w:val="0056729A"/>
    <w:rsid w:val="00571E1B"/>
    <w:rsid w:val="00584455"/>
    <w:rsid w:val="005C6DA1"/>
    <w:rsid w:val="00643083"/>
    <w:rsid w:val="006C34E2"/>
    <w:rsid w:val="0072198C"/>
    <w:rsid w:val="007333A6"/>
    <w:rsid w:val="007619E7"/>
    <w:rsid w:val="0083342A"/>
    <w:rsid w:val="008939A9"/>
    <w:rsid w:val="009914DE"/>
    <w:rsid w:val="00A45576"/>
    <w:rsid w:val="00A76E36"/>
    <w:rsid w:val="00A7742F"/>
    <w:rsid w:val="00AE654D"/>
    <w:rsid w:val="00C37FD9"/>
    <w:rsid w:val="00E814A9"/>
    <w:rsid w:val="00EB7FE6"/>
    <w:rsid w:val="00F236C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2023-02-26T23:17:00Z</dcterms:created>
  <dcterms:modified xsi:type="dcterms:W3CDTF">2023-02-26T23:23:00Z</dcterms:modified>
</cp:coreProperties>
</file>