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9671ED" w:rsidRDefault="00757566" w:rsidP="00757566">
      <w:pPr>
        <w:jc w:val="center"/>
        <w:rPr>
          <w:rFonts w:ascii="Goudy Old Style" w:hAnsi="Goudy Old Style"/>
          <w:b/>
        </w:rPr>
      </w:pPr>
      <w:r w:rsidRPr="009671ED">
        <w:rPr>
          <w:rFonts w:ascii="Goudy Old Style" w:hAnsi="Goudy Old Style"/>
          <w:b/>
        </w:rPr>
        <w:t>AGPA Connect 202</w:t>
      </w:r>
      <w:r w:rsidR="00B10984" w:rsidRPr="009671ED">
        <w:rPr>
          <w:rFonts w:ascii="Goudy Old Style" w:hAnsi="Goudy Old Style"/>
          <w:b/>
        </w:rPr>
        <w:t>3</w:t>
      </w:r>
      <w:r w:rsidRPr="009671ED">
        <w:rPr>
          <w:rFonts w:ascii="Goudy Old Style" w:hAnsi="Goudy Old Style"/>
          <w:b/>
        </w:rPr>
        <w:t xml:space="preserve"> Presenter Information</w:t>
      </w:r>
    </w:p>
    <w:p w14:paraId="2B495564" w14:textId="77777777" w:rsidR="00757566" w:rsidRPr="009671ED" w:rsidRDefault="00757566" w:rsidP="00757566">
      <w:pPr>
        <w:rPr>
          <w:rFonts w:ascii="Goudy Old Style" w:hAnsi="Goudy Old Style"/>
        </w:rPr>
      </w:pPr>
    </w:p>
    <w:p w14:paraId="375D9B85" w14:textId="011966B8" w:rsidR="00757566" w:rsidRPr="009671ED" w:rsidRDefault="00757566" w:rsidP="00757566">
      <w:pPr>
        <w:rPr>
          <w:rFonts w:ascii="Goudy Old Style" w:hAnsi="Goudy Old Style"/>
        </w:rPr>
      </w:pPr>
      <w:r w:rsidRPr="009671ED">
        <w:rPr>
          <w:rFonts w:ascii="Goudy Old Style" w:hAnsi="Goudy Old Style"/>
          <w:b/>
        </w:rPr>
        <w:t>Course Code:</w:t>
      </w:r>
      <w:r w:rsidRPr="009671ED">
        <w:rPr>
          <w:rFonts w:ascii="Goudy Old Style" w:hAnsi="Goudy Old Style"/>
        </w:rPr>
        <w:t xml:space="preserve"> </w:t>
      </w:r>
      <w:r w:rsidR="000C6D6A" w:rsidRPr="009671ED">
        <w:rPr>
          <w:rFonts w:ascii="Goudy Old Style" w:hAnsi="Goudy Old Style"/>
        </w:rPr>
        <w:t>9</w:t>
      </w:r>
      <w:r w:rsidRPr="009671ED">
        <w:rPr>
          <w:rFonts w:ascii="Goudy Old Style" w:hAnsi="Goudy Old Style"/>
        </w:rPr>
        <w:fldChar w:fldCharType="begin"/>
      </w:r>
      <w:r w:rsidRPr="009671ED">
        <w:rPr>
          <w:rFonts w:ascii="Goudy Old Style" w:hAnsi="Goudy Old Style"/>
        </w:rPr>
        <w:instrText xml:space="preserve"> MERGEFIELD  Code  \* MERGEFORMAT </w:instrText>
      </w:r>
      <w:r w:rsidRPr="009671ED">
        <w:rPr>
          <w:rFonts w:ascii="Goudy Old Style" w:hAnsi="Goudy Old Style"/>
        </w:rPr>
        <w:fldChar w:fldCharType="end"/>
      </w:r>
    </w:p>
    <w:p w14:paraId="1DF5DDD5" w14:textId="04B9A6BA" w:rsidR="00104B45" w:rsidRPr="009671ED" w:rsidRDefault="00757566" w:rsidP="00757566">
      <w:pPr>
        <w:rPr>
          <w:rFonts w:ascii="Goudy Old Style" w:hAnsi="Goudy Old Style"/>
          <w:bCs/>
        </w:rPr>
      </w:pPr>
      <w:r w:rsidRPr="009671ED">
        <w:rPr>
          <w:rFonts w:ascii="Goudy Old Style" w:hAnsi="Goudy Old Style"/>
          <w:b/>
        </w:rPr>
        <w:t xml:space="preserve">Course Title: </w:t>
      </w:r>
      <w:r w:rsidR="000C6D6A" w:rsidRPr="009671ED">
        <w:rPr>
          <w:rFonts w:ascii="Goudy Old Style" w:hAnsi="Goudy Old Style"/>
          <w:bCs/>
        </w:rPr>
        <w:t>Integrating Cognitive Behavioral Therapy with Experiential (Psychodrama) Theory and Practice: A Blended Model</w:t>
      </w:r>
    </w:p>
    <w:p w14:paraId="2BA51B2A" w14:textId="77777777" w:rsidR="00B7761E" w:rsidRPr="009671ED" w:rsidRDefault="00B7761E" w:rsidP="00757566">
      <w:pPr>
        <w:rPr>
          <w:rFonts w:ascii="Goudy Old Style" w:hAnsi="Goudy Old Style"/>
        </w:rPr>
      </w:pPr>
    </w:p>
    <w:p w14:paraId="5D8CCC9E" w14:textId="19FDF16E" w:rsidR="00757566" w:rsidRPr="009671ED" w:rsidRDefault="00757566" w:rsidP="00757566">
      <w:pPr>
        <w:rPr>
          <w:rFonts w:ascii="Goudy Old Style" w:hAnsi="Goudy Old Style"/>
          <w:bCs/>
        </w:rPr>
      </w:pPr>
      <w:r w:rsidRPr="009671ED">
        <w:rPr>
          <w:rFonts w:ascii="Goudy Old Style" w:hAnsi="Goudy Old Style"/>
          <w:b/>
        </w:rPr>
        <w:t xml:space="preserve">Course Times: </w:t>
      </w:r>
      <w:r w:rsidR="00FA6071" w:rsidRPr="009671ED">
        <w:rPr>
          <w:rFonts w:ascii="Goudy Old Style" w:hAnsi="Goudy Old Style"/>
          <w:bCs/>
        </w:rPr>
        <w:t>10</w:t>
      </w:r>
      <w:r w:rsidR="00B57940" w:rsidRPr="009671ED">
        <w:rPr>
          <w:rFonts w:ascii="Goudy Old Style" w:hAnsi="Goudy Old Style"/>
          <w:bCs/>
        </w:rPr>
        <w:t>:</w:t>
      </w:r>
      <w:r w:rsidR="00FA6071" w:rsidRPr="009671ED">
        <w:rPr>
          <w:rFonts w:ascii="Goudy Old Style" w:hAnsi="Goudy Old Style"/>
          <w:bCs/>
        </w:rPr>
        <w:t>00</w:t>
      </w:r>
      <w:r w:rsidR="00B57940" w:rsidRPr="009671ED">
        <w:rPr>
          <w:rFonts w:ascii="Goudy Old Style" w:hAnsi="Goudy Old Style"/>
          <w:bCs/>
        </w:rPr>
        <w:t xml:space="preserve"> </w:t>
      </w:r>
      <w:r w:rsidR="00FA6071" w:rsidRPr="009671ED">
        <w:rPr>
          <w:rFonts w:ascii="Goudy Old Style" w:hAnsi="Goudy Old Style"/>
          <w:bCs/>
        </w:rPr>
        <w:t xml:space="preserve">AM </w:t>
      </w:r>
      <w:r w:rsidR="00B57940" w:rsidRPr="009671ED">
        <w:rPr>
          <w:rFonts w:ascii="Goudy Old Style" w:hAnsi="Goudy Old Style"/>
          <w:bCs/>
        </w:rPr>
        <w:t>-</w:t>
      </w:r>
      <w:r w:rsidR="00CB0780" w:rsidRPr="009671ED">
        <w:rPr>
          <w:rFonts w:ascii="Goudy Old Style" w:hAnsi="Goudy Old Style"/>
          <w:bCs/>
        </w:rPr>
        <w:t xml:space="preserve"> </w:t>
      </w:r>
      <w:r w:rsidR="00FA6071" w:rsidRPr="009671ED">
        <w:rPr>
          <w:rFonts w:ascii="Goudy Old Style" w:hAnsi="Goudy Old Style"/>
          <w:bCs/>
        </w:rPr>
        <w:t>12</w:t>
      </w:r>
      <w:r w:rsidR="00CB0780" w:rsidRPr="009671ED">
        <w:rPr>
          <w:rFonts w:ascii="Goudy Old Style" w:hAnsi="Goudy Old Style"/>
          <w:bCs/>
        </w:rPr>
        <w:t>:</w:t>
      </w:r>
      <w:r w:rsidR="00E84027" w:rsidRPr="009671ED">
        <w:rPr>
          <w:rFonts w:ascii="Goudy Old Style" w:hAnsi="Goudy Old Style"/>
          <w:bCs/>
        </w:rPr>
        <w:t>3</w:t>
      </w:r>
      <w:r w:rsidR="00CB0780" w:rsidRPr="009671ED">
        <w:rPr>
          <w:rFonts w:ascii="Goudy Old Style" w:hAnsi="Goudy Old Style"/>
          <w:bCs/>
        </w:rPr>
        <w:t xml:space="preserve">0 </w:t>
      </w:r>
      <w:r w:rsidR="00FA6071" w:rsidRPr="009671ED">
        <w:rPr>
          <w:rFonts w:ascii="Goudy Old Style" w:hAnsi="Goudy Old Style"/>
          <w:bCs/>
        </w:rPr>
        <w:t>P</w:t>
      </w:r>
      <w:r w:rsidR="00CB0780" w:rsidRPr="009671ED">
        <w:rPr>
          <w:rFonts w:ascii="Goudy Old Style" w:hAnsi="Goudy Old Style"/>
          <w:bCs/>
        </w:rPr>
        <w:t>M</w:t>
      </w:r>
      <w:r w:rsidR="00B57940" w:rsidRPr="009671ED">
        <w:rPr>
          <w:rFonts w:ascii="Goudy Old Style" w:hAnsi="Goudy Old Style"/>
          <w:bCs/>
        </w:rPr>
        <w:t xml:space="preserve"> </w:t>
      </w:r>
    </w:p>
    <w:p w14:paraId="7D92B6A4" w14:textId="65336653" w:rsidR="00757566" w:rsidRPr="009671ED" w:rsidRDefault="00757566" w:rsidP="00757566">
      <w:pPr>
        <w:rPr>
          <w:rFonts w:ascii="Goudy Old Style" w:hAnsi="Goudy Old Style"/>
        </w:rPr>
      </w:pPr>
      <w:r w:rsidRPr="009671ED">
        <w:rPr>
          <w:rFonts w:ascii="Goudy Old Style" w:hAnsi="Goudy Old Style"/>
          <w:b/>
        </w:rPr>
        <w:t xml:space="preserve">Course Dates: </w:t>
      </w:r>
      <w:r w:rsidR="00CB0780" w:rsidRPr="009671ED">
        <w:rPr>
          <w:rFonts w:ascii="Goudy Old Style" w:hAnsi="Goudy Old Style"/>
        </w:rPr>
        <w:t>Thursday</w:t>
      </w:r>
      <w:r w:rsidR="00B57940" w:rsidRPr="009671ED">
        <w:rPr>
          <w:rFonts w:ascii="Goudy Old Style" w:hAnsi="Goudy Old Style"/>
        </w:rPr>
        <w:t xml:space="preserve">, March </w:t>
      </w:r>
      <w:r w:rsidR="00CB0780" w:rsidRPr="009671ED">
        <w:rPr>
          <w:rFonts w:ascii="Goudy Old Style" w:hAnsi="Goudy Old Style"/>
        </w:rPr>
        <w:t>9</w:t>
      </w:r>
    </w:p>
    <w:p w14:paraId="0075AB57" w14:textId="77777777" w:rsidR="00757566" w:rsidRPr="009671ED" w:rsidRDefault="00757566" w:rsidP="00757566">
      <w:pPr>
        <w:rPr>
          <w:rFonts w:ascii="Goudy Old Style" w:hAnsi="Goudy Old Style"/>
        </w:rPr>
      </w:pPr>
    </w:p>
    <w:p w14:paraId="23A8CE0F" w14:textId="009C538F" w:rsidR="00340BC1" w:rsidRPr="009671ED" w:rsidRDefault="0065250C" w:rsidP="00340BC1">
      <w:pPr>
        <w:rPr>
          <w:rFonts w:ascii="Goudy Old Style" w:hAnsi="Goudy Old Style"/>
        </w:rPr>
      </w:pPr>
      <w:r w:rsidRPr="009671ED">
        <w:rPr>
          <w:rFonts w:ascii="Goudy Old Style" w:hAnsi="Goudy Old Style"/>
          <w:b/>
        </w:rPr>
        <w:t>Instructors</w:t>
      </w:r>
      <w:r w:rsidR="00757566" w:rsidRPr="009671ED">
        <w:rPr>
          <w:rFonts w:ascii="Goudy Old Style" w:hAnsi="Goudy Old Style"/>
          <w:b/>
        </w:rPr>
        <w:t xml:space="preserve">: </w:t>
      </w:r>
      <w:r w:rsidR="00757566" w:rsidRPr="009671ED">
        <w:rPr>
          <w:rFonts w:ascii="Goudy Old Style" w:hAnsi="Goudy Old Style"/>
          <w:b/>
        </w:rPr>
        <w:tab/>
      </w:r>
      <w:r w:rsidRPr="009671ED">
        <w:rPr>
          <w:rFonts w:ascii="Goudy Old Style" w:hAnsi="Goudy Old Style"/>
          <w:b/>
        </w:rPr>
        <w:tab/>
      </w:r>
      <w:proofErr w:type="spellStart"/>
      <w:r w:rsidR="000C6D6A" w:rsidRPr="009671ED">
        <w:rPr>
          <w:rFonts w:ascii="Goudy Old Style" w:hAnsi="Goudy Old Style"/>
        </w:rPr>
        <w:t>Hanieh</w:t>
      </w:r>
      <w:proofErr w:type="spellEnd"/>
      <w:r w:rsidR="000C6D6A" w:rsidRPr="009671ED">
        <w:rPr>
          <w:rFonts w:ascii="Goudy Old Style" w:hAnsi="Goudy Old Style"/>
        </w:rPr>
        <w:t xml:space="preserve"> </w:t>
      </w:r>
      <w:proofErr w:type="spellStart"/>
      <w:r w:rsidR="000C6D6A" w:rsidRPr="009671ED">
        <w:rPr>
          <w:rFonts w:ascii="Goudy Old Style" w:hAnsi="Goudy Old Style"/>
        </w:rPr>
        <w:t>Abeditehrani</w:t>
      </w:r>
      <w:proofErr w:type="spellEnd"/>
    </w:p>
    <w:p w14:paraId="083E3732" w14:textId="4A0F0190" w:rsidR="000C6D6A" w:rsidRPr="009671ED" w:rsidRDefault="000C6D6A" w:rsidP="00340BC1">
      <w:pPr>
        <w:rPr>
          <w:rFonts w:ascii="Goudy Old Style" w:hAnsi="Goudy Old Style"/>
        </w:rPr>
      </w:pPr>
      <w:r w:rsidRPr="009671ED">
        <w:rPr>
          <w:rFonts w:ascii="Goudy Old Style" w:hAnsi="Goudy Old Style"/>
        </w:rPr>
        <w:tab/>
      </w:r>
      <w:r w:rsidRPr="009671ED">
        <w:rPr>
          <w:rFonts w:ascii="Goudy Old Style" w:hAnsi="Goudy Old Style"/>
        </w:rPr>
        <w:tab/>
      </w:r>
      <w:r w:rsidRPr="009671ED">
        <w:rPr>
          <w:rFonts w:ascii="Goudy Old Style" w:hAnsi="Goudy Old Style"/>
        </w:rPr>
        <w:tab/>
      </w:r>
      <w:r w:rsidRPr="009671ED">
        <w:rPr>
          <w:rFonts w:ascii="Goudy Old Style" w:hAnsi="Goudy Old Style"/>
        </w:rPr>
        <w:t>Tom Treadwell</w:t>
      </w:r>
    </w:p>
    <w:p w14:paraId="52DB7850" w14:textId="7B46EC9F" w:rsidR="000C6D6A" w:rsidRPr="009671ED" w:rsidRDefault="000C6D6A" w:rsidP="00340BC1">
      <w:pPr>
        <w:rPr>
          <w:rFonts w:ascii="Goudy Old Style" w:hAnsi="Goudy Old Style"/>
        </w:rPr>
      </w:pPr>
      <w:r w:rsidRPr="009671ED">
        <w:rPr>
          <w:rFonts w:ascii="Goudy Old Style" w:hAnsi="Goudy Old Style"/>
        </w:rPr>
        <w:tab/>
      </w:r>
      <w:r w:rsidRPr="009671ED">
        <w:rPr>
          <w:rFonts w:ascii="Goudy Old Style" w:hAnsi="Goudy Old Style"/>
        </w:rPr>
        <w:tab/>
      </w:r>
      <w:r w:rsidRPr="009671ED">
        <w:rPr>
          <w:rFonts w:ascii="Goudy Old Style" w:hAnsi="Goudy Old Style"/>
        </w:rPr>
        <w:tab/>
      </w:r>
      <w:r w:rsidRPr="009671ED">
        <w:rPr>
          <w:rFonts w:ascii="Goudy Old Style" w:hAnsi="Goudy Old Style"/>
        </w:rPr>
        <w:t>Joe Williams</w:t>
      </w:r>
    </w:p>
    <w:p w14:paraId="3FF3D053" w14:textId="77777777" w:rsidR="000C6D6A" w:rsidRPr="009671ED" w:rsidRDefault="000C6D6A" w:rsidP="00340BC1">
      <w:pPr>
        <w:rPr>
          <w:rFonts w:ascii="Goudy Old Style" w:hAnsi="Goudy Old Style"/>
          <w:b/>
        </w:rPr>
      </w:pPr>
    </w:p>
    <w:p w14:paraId="5EA8BA2A" w14:textId="555C7F40" w:rsidR="00A03CD8" w:rsidRPr="009671ED" w:rsidRDefault="00757566" w:rsidP="00A03CD8">
      <w:pPr>
        <w:rPr>
          <w:rFonts w:ascii="Goudy Old Style" w:hAnsi="Goudy Old Style" w:cs="Arial"/>
          <w:color w:val="000000"/>
          <w:shd w:val="clear" w:color="auto" w:fill="FFFFFF"/>
        </w:rPr>
      </w:pPr>
      <w:r w:rsidRPr="009671ED">
        <w:rPr>
          <w:rFonts w:ascii="Goudy Old Style" w:hAnsi="Goudy Old Style"/>
          <w:b/>
        </w:rPr>
        <w:t xml:space="preserve">Course Description: </w:t>
      </w:r>
      <w:r w:rsidR="000C6D6A" w:rsidRPr="009671ED">
        <w:rPr>
          <w:rFonts w:ascii="Goudy Old Style" w:hAnsi="Goudy Old Style" w:cs="Arial"/>
          <w:color w:val="000000"/>
          <w:shd w:val="clear" w:color="auto" w:fill="FFFFFF"/>
        </w:rPr>
        <w:t>Blending Cognitive Behavioral, Psychodrama &amp; Process Group therapy offers an opportunity to increase knowledge along with fostering effective interaction skills needed for a wide range of human interactions. This workshop examines implications of these three intersecting similarities: the use of groups to achieve therapeutic change. Focus is identifying, exploring negative automatic thoughts &amp; irrational beliefs, placing them in action and challenging negative thinking. This process assimilates Yalom's eleven with focus on his four primary therapeutic factors of group therapy.</w:t>
      </w:r>
    </w:p>
    <w:p w14:paraId="49BBD05D" w14:textId="558539EF" w:rsidR="0065250C" w:rsidRPr="009671ED" w:rsidRDefault="0065250C" w:rsidP="003642E1">
      <w:pPr>
        <w:shd w:val="clear" w:color="auto" w:fill="FFFFFF"/>
        <w:textAlignment w:val="baseline"/>
        <w:rPr>
          <w:rFonts w:ascii="Goudy Old Style" w:hAnsi="Goudy Old Style"/>
        </w:rPr>
      </w:pPr>
    </w:p>
    <w:p w14:paraId="7CB5896C" w14:textId="77777777" w:rsidR="00757566" w:rsidRPr="009671ED" w:rsidRDefault="00757566" w:rsidP="00757566">
      <w:pPr>
        <w:rPr>
          <w:rFonts w:ascii="Goudy Old Style" w:hAnsi="Goudy Old Style"/>
          <w:b/>
        </w:rPr>
      </w:pPr>
      <w:r w:rsidRPr="009671ED">
        <w:rPr>
          <w:rFonts w:ascii="Goudy Old Style" w:hAnsi="Goudy Old Style"/>
          <w:b/>
        </w:rPr>
        <w:t xml:space="preserve">Learning Objectives </w:t>
      </w:r>
    </w:p>
    <w:p w14:paraId="1BB9E19D" w14:textId="77777777" w:rsidR="00845EC9" w:rsidRPr="009671ED" w:rsidRDefault="00845EC9" w:rsidP="00845EC9">
      <w:p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The attendee will be able to:</w:t>
      </w:r>
      <w:r w:rsidRPr="009671ED">
        <w:rPr>
          <w:color w:val="000000"/>
          <w:shd w:val="clear" w:color="auto" w:fill="FFFFFF"/>
        </w:rPr>
        <w:t>‎</w:t>
      </w:r>
    </w:p>
    <w:p w14:paraId="262C046B"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 xml:space="preserve">Describe how Blended Experiential (Cognitive Behavioral) &amp; </w:t>
      </w:r>
      <w:proofErr w:type="spellStart"/>
      <w:r w:rsidRPr="009671ED">
        <w:rPr>
          <w:rFonts w:ascii="Goudy Old Style" w:hAnsi="Goudy Old Style" w:cs="Arial"/>
          <w:color w:val="000000"/>
          <w:shd w:val="clear" w:color="auto" w:fill="FFFFFF"/>
        </w:rPr>
        <w:t>Psychodramatic</w:t>
      </w:r>
      <w:proofErr w:type="spellEnd"/>
      <w:r w:rsidRPr="009671ED">
        <w:rPr>
          <w:rFonts w:ascii="Goudy Old Style" w:hAnsi="Goudy Old Style" w:cs="Arial"/>
          <w:color w:val="000000"/>
          <w:shd w:val="clear" w:color="auto" w:fill="FFFFFF"/>
        </w:rPr>
        <w:t xml:space="preserve">) Blended model can be </w:t>
      </w:r>
      <w:r w:rsidRPr="009671ED">
        <w:rPr>
          <w:color w:val="000000"/>
          <w:shd w:val="clear" w:color="auto" w:fill="FFFFFF"/>
        </w:rPr>
        <w:t>‎</w:t>
      </w:r>
      <w:r w:rsidRPr="009671ED">
        <w:rPr>
          <w:rFonts w:ascii="Goudy Old Style" w:hAnsi="Goudy Old Style" w:cs="Arial"/>
          <w:color w:val="000000"/>
          <w:shd w:val="clear" w:color="auto" w:fill="FFFFFF"/>
        </w:rPr>
        <w:t xml:space="preserve">used to create a safe and secure environment where individuals can share their dilemma(s) without </w:t>
      </w:r>
      <w:r w:rsidRPr="009671ED">
        <w:rPr>
          <w:color w:val="000000"/>
          <w:shd w:val="clear" w:color="auto" w:fill="FFFFFF"/>
        </w:rPr>
        <w:t>‎</w:t>
      </w:r>
      <w:r w:rsidRPr="009671ED">
        <w:rPr>
          <w:rFonts w:ascii="Goudy Old Style" w:hAnsi="Goudy Old Style" w:cs="Arial"/>
          <w:color w:val="000000"/>
          <w:shd w:val="clear" w:color="auto" w:fill="FFFFFF"/>
        </w:rPr>
        <w:t>restraint.</w:t>
      </w:r>
      <w:r w:rsidRPr="009671ED">
        <w:rPr>
          <w:color w:val="000000"/>
          <w:shd w:val="clear" w:color="auto" w:fill="FFFFFF"/>
        </w:rPr>
        <w:t>‎</w:t>
      </w:r>
    </w:p>
    <w:p w14:paraId="6EA14C39"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Complete &amp; interpret the Automatic Thought Record (ATR).</w:t>
      </w:r>
      <w:r w:rsidRPr="009671ED">
        <w:rPr>
          <w:color w:val="000000"/>
          <w:shd w:val="clear" w:color="auto" w:fill="FFFFFF"/>
        </w:rPr>
        <w:t>‎</w:t>
      </w:r>
    </w:p>
    <w:p w14:paraId="2185394A"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 xml:space="preserve">Identify automatic thoughts &amp; focus on 'hot thoughts'. </w:t>
      </w:r>
      <w:r w:rsidRPr="009671ED">
        <w:rPr>
          <w:color w:val="000000"/>
          <w:shd w:val="clear" w:color="auto" w:fill="FFFFFF"/>
        </w:rPr>
        <w:t>‎</w:t>
      </w:r>
    </w:p>
    <w:p w14:paraId="27FCE71D"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Discuss the meaning of automatic thoughts as they relate to core-beliefs and/or schemas.</w:t>
      </w:r>
      <w:r w:rsidRPr="009671ED">
        <w:rPr>
          <w:color w:val="000000"/>
          <w:shd w:val="clear" w:color="auto" w:fill="FFFFFF"/>
        </w:rPr>
        <w:t>‎</w:t>
      </w:r>
    </w:p>
    <w:p w14:paraId="716178BB"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 xml:space="preserve">Explain and implement the major </w:t>
      </w:r>
      <w:proofErr w:type="spellStart"/>
      <w:r w:rsidRPr="009671ED">
        <w:rPr>
          <w:rFonts w:ascii="Goudy Old Style" w:hAnsi="Goudy Old Style" w:cs="Arial"/>
          <w:color w:val="000000"/>
          <w:shd w:val="clear" w:color="auto" w:fill="FFFFFF"/>
        </w:rPr>
        <w:t>psychodramatic</w:t>
      </w:r>
      <w:proofErr w:type="spellEnd"/>
      <w:r w:rsidRPr="009671ED">
        <w:rPr>
          <w:rFonts w:ascii="Goudy Old Style" w:hAnsi="Goudy Old Style" w:cs="Arial"/>
          <w:color w:val="000000"/>
          <w:shd w:val="clear" w:color="auto" w:fill="FFFFFF"/>
        </w:rPr>
        <w:t xml:space="preserve"> techniques; role-playing, interview in role </w:t>
      </w:r>
      <w:r w:rsidRPr="009671ED">
        <w:rPr>
          <w:color w:val="000000"/>
          <w:shd w:val="clear" w:color="auto" w:fill="FFFFFF"/>
        </w:rPr>
        <w:t>‎</w:t>
      </w:r>
      <w:r w:rsidRPr="009671ED">
        <w:rPr>
          <w:rFonts w:ascii="Goudy Old Style" w:hAnsi="Goudy Old Style" w:cs="Arial"/>
          <w:color w:val="000000"/>
          <w:shd w:val="clear" w:color="auto" w:fill="FFFFFF"/>
        </w:rPr>
        <w:t>reversal, protagonist, auxiliary ego, doubling, concretizing and the empty chair techniques.</w:t>
      </w:r>
      <w:r w:rsidRPr="009671ED">
        <w:rPr>
          <w:color w:val="000000"/>
          <w:shd w:val="clear" w:color="auto" w:fill="FFFFFF"/>
        </w:rPr>
        <w:t>‎</w:t>
      </w:r>
      <w:r w:rsidRPr="009671ED">
        <w:rPr>
          <w:rFonts w:ascii="Goudy Old Style" w:hAnsi="Goudy Old Style"/>
          <w:color w:val="000000"/>
          <w:shd w:val="clear" w:color="auto" w:fill="FFFFFF"/>
        </w:rPr>
        <w:t xml:space="preserve"> </w:t>
      </w:r>
    </w:p>
    <w:p w14:paraId="3F9CD2C8"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Identify Yalom</w:t>
      </w:r>
      <w:r w:rsidRPr="009671ED">
        <w:rPr>
          <w:rFonts w:ascii="Goudy Old Style" w:hAnsi="Goudy Old Style" w:cs="Goudy Old Style"/>
          <w:color w:val="000000"/>
          <w:shd w:val="clear" w:color="auto" w:fill="FFFFFF"/>
        </w:rPr>
        <w:t>’</w:t>
      </w:r>
      <w:r w:rsidRPr="009671ED">
        <w:rPr>
          <w:rFonts w:ascii="Goudy Old Style" w:hAnsi="Goudy Old Style" w:cs="Arial"/>
          <w:color w:val="000000"/>
          <w:shd w:val="clear" w:color="auto" w:fill="FFFFFF"/>
        </w:rPr>
        <w:t>s primary four therapeutic factors of group therapy.</w:t>
      </w:r>
      <w:r w:rsidRPr="009671ED">
        <w:rPr>
          <w:color w:val="000000"/>
          <w:shd w:val="clear" w:color="auto" w:fill="FFFFFF"/>
        </w:rPr>
        <w:t>‎</w:t>
      </w:r>
    </w:p>
    <w:p w14:paraId="7524FD93"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 xml:space="preserve">Identify the three therapeutic stages of the blended cognitive behavioral &amp; </w:t>
      </w:r>
      <w:proofErr w:type="spellStart"/>
      <w:r w:rsidRPr="009671ED">
        <w:rPr>
          <w:rFonts w:ascii="Goudy Old Style" w:hAnsi="Goudy Old Style" w:cs="Arial"/>
          <w:color w:val="000000"/>
          <w:shd w:val="clear" w:color="auto" w:fill="FFFFFF"/>
        </w:rPr>
        <w:t>psychodramatic</w:t>
      </w:r>
      <w:proofErr w:type="spellEnd"/>
      <w:r w:rsidRPr="009671ED">
        <w:rPr>
          <w:rFonts w:ascii="Goudy Old Style" w:hAnsi="Goudy Old Style" w:cs="Arial"/>
          <w:color w:val="000000"/>
          <w:shd w:val="clear" w:color="auto" w:fill="FFFFFF"/>
        </w:rPr>
        <w:t xml:space="preserve"> model</w:t>
      </w:r>
    </w:p>
    <w:p w14:paraId="5456BA5B" w14:textId="77777777"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Describe the meaning of 'Hot Thoughts' as they appear in automatic thoughts.</w:t>
      </w:r>
      <w:r w:rsidRPr="009671ED">
        <w:rPr>
          <w:color w:val="000000"/>
          <w:shd w:val="clear" w:color="auto" w:fill="FFFFFF"/>
        </w:rPr>
        <w:t>‎</w:t>
      </w:r>
    </w:p>
    <w:p w14:paraId="63D7A9E0" w14:textId="564947DD" w:rsidR="000C6D6A" w:rsidRPr="009671ED" w:rsidRDefault="000C6D6A">
      <w:pPr>
        <w:pStyle w:val="ListParagraph"/>
        <w:numPr>
          <w:ilvl w:val="0"/>
          <w:numId w:val="1"/>
        </w:numPr>
        <w:rPr>
          <w:rFonts w:ascii="Goudy Old Style" w:hAnsi="Goudy Old Style" w:cs="Arial"/>
          <w:color w:val="000000"/>
          <w:shd w:val="clear" w:color="auto" w:fill="FFFFFF"/>
        </w:rPr>
      </w:pPr>
      <w:r w:rsidRPr="009671ED">
        <w:rPr>
          <w:rFonts w:ascii="Goudy Old Style" w:hAnsi="Goudy Old Style" w:cs="Arial"/>
          <w:color w:val="000000"/>
          <w:shd w:val="clear" w:color="auto" w:fill="FFFFFF"/>
        </w:rPr>
        <w:t>Describe the method used, in the blended model, to 'warm-up' the client to action.</w:t>
      </w:r>
    </w:p>
    <w:p w14:paraId="130932DA" w14:textId="77777777" w:rsidR="000C6D6A" w:rsidRPr="009671ED" w:rsidRDefault="000C6D6A" w:rsidP="000C6D6A">
      <w:pPr>
        <w:rPr>
          <w:rFonts w:ascii="Goudy Old Style" w:hAnsi="Goudy Old Style" w:cs="Arial"/>
          <w:color w:val="000000"/>
          <w:shd w:val="clear" w:color="auto" w:fill="FFFFFF"/>
        </w:rPr>
      </w:pPr>
    </w:p>
    <w:p w14:paraId="196D292F" w14:textId="639CD7A1" w:rsidR="00757566" w:rsidRPr="009671ED" w:rsidRDefault="00757566" w:rsidP="000C6D6A">
      <w:pPr>
        <w:rPr>
          <w:rFonts w:ascii="Goudy Old Style" w:hAnsi="Goudy Old Style"/>
          <w:b/>
        </w:rPr>
      </w:pPr>
      <w:r w:rsidRPr="009671ED">
        <w:rPr>
          <w:rFonts w:ascii="Goudy Old Style" w:hAnsi="Goudy Old Style"/>
          <w:b/>
        </w:rPr>
        <w:t>Significant Articles:</w:t>
      </w:r>
    </w:p>
    <w:p w14:paraId="1BE21EBA" w14:textId="77777777" w:rsidR="000C6D6A" w:rsidRPr="009671ED" w:rsidRDefault="000C6D6A">
      <w:pPr>
        <w:pStyle w:val="ListParagraph"/>
        <w:numPr>
          <w:ilvl w:val="0"/>
          <w:numId w:val="2"/>
        </w:numPr>
        <w:rPr>
          <w:rFonts w:ascii="Goudy Old Style" w:hAnsi="Goudy Old Style"/>
          <w:b/>
        </w:rPr>
      </w:pPr>
      <w:proofErr w:type="spellStart"/>
      <w:r w:rsidRPr="009671ED">
        <w:rPr>
          <w:rFonts w:ascii="Goudy Old Style" w:hAnsi="Goudy Old Style" w:cs="Arial"/>
          <w:color w:val="000000"/>
          <w:shd w:val="clear" w:color="auto" w:fill="FFFFFF"/>
        </w:rPr>
        <w:t>Abeditehrani</w:t>
      </w:r>
      <w:proofErr w:type="spellEnd"/>
      <w:r w:rsidRPr="009671ED">
        <w:rPr>
          <w:rFonts w:ascii="Goudy Old Style" w:hAnsi="Goudy Old Style" w:cs="Arial"/>
          <w:color w:val="000000"/>
          <w:shd w:val="clear" w:color="auto" w:fill="FFFFFF"/>
        </w:rPr>
        <w:t xml:space="preserve">, H., Dijk, C., </w:t>
      </w:r>
      <w:proofErr w:type="spellStart"/>
      <w:r w:rsidRPr="009671ED">
        <w:rPr>
          <w:rFonts w:ascii="Goudy Old Style" w:hAnsi="Goudy Old Style" w:cs="Arial"/>
          <w:color w:val="000000"/>
          <w:shd w:val="clear" w:color="auto" w:fill="FFFFFF"/>
        </w:rPr>
        <w:t>Toghchi</w:t>
      </w:r>
      <w:proofErr w:type="spellEnd"/>
      <w:r w:rsidRPr="009671ED">
        <w:rPr>
          <w:rFonts w:ascii="Goudy Old Style" w:hAnsi="Goudy Old Style" w:cs="Arial"/>
          <w:color w:val="000000"/>
          <w:shd w:val="clear" w:color="auto" w:fill="FFFFFF"/>
        </w:rPr>
        <w:t xml:space="preserve">, MS, &amp; </w:t>
      </w:r>
      <w:proofErr w:type="spellStart"/>
      <w:r w:rsidRPr="009671ED">
        <w:rPr>
          <w:rFonts w:ascii="Goudy Old Style" w:hAnsi="Goudy Old Style" w:cs="Arial"/>
          <w:color w:val="000000"/>
          <w:shd w:val="clear" w:color="auto" w:fill="FFFFFF"/>
        </w:rPr>
        <w:t>Arntz</w:t>
      </w:r>
      <w:proofErr w:type="spellEnd"/>
      <w:r w:rsidRPr="009671ED">
        <w:rPr>
          <w:rFonts w:ascii="Goudy Old Style" w:hAnsi="Goudy Old Style" w:cs="Arial"/>
          <w:color w:val="000000"/>
          <w:shd w:val="clear" w:color="auto" w:fill="FFFFFF"/>
        </w:rPr>
        <w:t xml:space="preserve">, A. (2020). Integrating Cognitive Behavioral Group </w:t>
      </w:r>
      <w:r w:rsidRPr="009671ED">
        <w:rPr>
          <w:color w:val="000000"/>
          <w:shd w:val="clear" w:color="auto" w:fill="FFFFFF"/>
        </w:rPr>
        <w:t>‎</w:t>
      </w:r>
      <w:r w:rsidRPr="009671ED">
        <w:rPr>
          <w:rFonts w:ascii="Goudy Old Style" w:hAnsi="Goudy Old Style" w:cs="Arial"/>
          <w:color w:val="000000"/>
          <w:shd w:val="clear" w:color="auto" w:fill="FFFFFF"/>
        </w:rPr>
        <w:t xml:space="preserve">Therapy and Psychodrama for Social Anxiety Disorder: An Intervention Description and an </w:t>
      </w:r>
      <w:r w:rsidRPr="009671ED">
        <w:rPr>
          <w:color w:val="000000"/>
          <w:shd w:val="clear" w:color="auto" w:fill="FFFFFF"/>
        </w:rPr>
        <w:t>‎</w:t>
      </w:r>
      <w:r w:rsidRPr="009671ED">
        <w:rPr>
          <w:rFonts w:ascii="Goudy Old Style" w:hAnsi="Goudy Old Style" w:cs="Arial"/>
          <w:color w:val="000000"/>
          <w:shd w:val="clear" w:color="auto" w:fill="FFFFFF"/>
        </w:rPr>
        <w:t xml:space="preserve">Uncontrolled Pilot Trial. Clinical Psychology in </w:t>
      </w:r>
      <w:proofErr w:type="gramStart"/>
      <w:r w:rsidRPr="009671ED">
        <w:rPr>
          <w:rFonts w:ascii="Goudy Old Style" w:hAnsi="Goudy Old Style" w:cs="Arial"/>
          <w:color w:val="000000"/>
          <w:shd w:val="clear" w:color="auto" w:fill="FFFFFF"/>
        </w:rPr>
        <w:t>Europe ,</w:t>
      </w:r>
      <w:proofErr w:type="gramEnd"/>
      <w:r w:rsidRPr="009671ED">
        <w:rPr>
          <w:rFonts w:ascii="Goudy Old Style" w:hAnsi="Goudy Old Style" w:cs="Arial"/>
          <w:color w:val="000000"/>
          <w:shd w:val="clear" w:color="auto" w:fill="FFFFFF"/>
        </w:rPr>
        <w:t xml:space="preserve"> 2 (1), 1-21. </w:t>
      </w:r>
      <w:r w:rsidRPr="009671ED">
        <w:rPr>
          <w:color w:val="000000"/>
          <w:shd w:val="clear" w:color="auto" w:fill="FFFFFF"/>
        </w:rPr>
        <w:t>‎</w:t>
      </w:r>
      <w:r w:rsidRPr="009671ED">
        <w:rPr>
          <w:rFonts w:ascii="Goudy Old Style" w:hAnsi="Goudy Old Style" w:cs="Arial"/>
          <w:color w:val="000000"/>
          <w:shd w:val="clear" w:color="auto" w:fill="FFFFFF"/>
        </w:rPr>
        <w:t>https://doi.org/10.32872/cpe.v2i1.2693</w:t>
      </w:r>
      <w:r w:rsidRPr="009671ED">
        <w:rPr>
          <w:color w:val="000000"/>
          <w:shd w:val="clear" w:color="auto" w:fill="FFFFFF"/>
        </w:rPr>
        <w:t>‎</w:t>
      </w:r>
    </w:p>
    <w:p w14:paraId="24D8F463" w14:textId="77777777" w:rsidR="000C6D6A" w:rsidRPr="009671ED" w:rsidRDefault="000C6D6A">
      <w:pPr>
        <w:pStyle w:val="ListParagraph"/>
        <w:numPr>
          <w:ilvl w:val="0"/>
          <w:numId w:val="2"/>
        </w:numPr>
        <w:rPr>
          <w:rFonts w:ascii="Goudy Old Style" w:hAnsi="Goudy Old Style"/>
          <w:b/>
        </w:rPr>
      </w:pPr>
      <w:proofErr w:type="spellStart"/>
      <w:r w:rsidRPr="009671ED">
        <w:rPr>
          <w:rFonts w:ascii="Goudy Old Style" w:hAnsi="Goudy Old Style" w:cs="Arial"/>
          <w:color w:val="000000"/>
          <w:shd w:val="clear" w:color="auto" w:fill="FFFFFF"/>
        </w:rPr>
        <w:lastRenderedPageBreak/>
        <w:t>Ditehrani</w:t>
      </w:r>
      <w:proofErr w:type="spellEnd"/>
      <w:r w:rsidRPr="009671ED">
        <w:rPr>
          <w:rFonts w:ascii="Goudy Old Style" w:hAnsi="Goudy Old Style" w:cs="Arial"/>
          <w:color w:val="000000"/>
          <w:shd w:val="clear" w:color="auto" w:fill="FFFFFF"/>
        </w:rPr>
        <w:t xml:space="preserve">, H., Dijk, C., </w:t>
      </w:r>
      <w:proofErr w:type="spellStart"/>
      <w:r w:rsidRPr="009671ED">
        <w:rPr>
          <w:rFonts w:ascii="Goudy Old Style" w:hAnsi="Goudy Old Style" w:cs="Arial"/>
          <w:color w:val="000000"/>
          <w:shd w:val="clear" w:color="auto" w:fill="FFFFFF"/>
        </w:rPr>
        <w:t>Neyshabouri</w:t>
      </w:r>
      <w:proofErr w:type="spellEnd"/>
      <w:r w:rsidRPr="009671ED">
        <w:rPr>
          <w:rFonts w:ascii="Goudy Old Style" w:hAnsi="Goudy Old Style" w:cs="Arial"/>
          <w:color w:val="000000"/>
          <w:shd w:val="clear" w:color="auto" w:fill="FFFFFF"/>
        </w:rPr>
        <w:t xml:space="preserve">, M. D., &amp; </w:t>
      </w:r>
      <w:proofErr w:type="spellStart"/>
      <w:r w:rsidRPr="009671ED">
        <w:rPr>
          <w:rFonts w:ascii="Goudy Old Style" w:hAnsi="Goudy Old Style" w:cs="Arial"/>
          <w:color w:val="000000"/>
          <w:shd w:val="clear" w:color="auto" w:fill="FFFFFF"/>
        </w:rPr>
        <w:t>Arntz</w:t>
      </w:r>
      <w:proofErr w:type="spellEnd"/>
      <w:r w:rsidRPr="009671ED">
        <w:rPr>
          <w:rFonts w:ascii="Goudy Old Style" w:hAnsi="Goudy Old Style" w:cs="Arial"/>
          <w:color w:val="000000"/>
          <w:shd w:val="clear" w:color="auto" w:fill="FFFFFF"/>
        </w:rPr>
        <w:t xml:space="preserve">, A. (2020). Beneficial Effects of Role Reversal in </w:t>
      </w:r>
      <w:r w:rsidRPr="009671ED">
        <w:rPr>
          <w:color w:val="000000"/>
          <w:shd w:val="clear" w:color="auto" w:fill="FFFFFF"/>
        </w:rPr>
        <w:t>‎</w:t>
      </w:r>
      <w:r w:rsidRPr="009671ED">
        <w:rPr>
          <w:rFonts w:ascii="Goudy Old Style" w:hAnsi="Goudy Old Style" w:cs="Arial"/>
          <w:color w:val="000000"/>
          <w:shd w:val="clear" w:color="auto" w:fill="FFFFFF"/>
        </w:rPr>
        <w:t xml:space="preserve">Comparison to role-playing on negative cognitions about Other's Judgments for Social Anxiety </w:t>
      </w:r>
      <w:r w:rsidRPr="009671ED">
        <w:rPr>
          <w:color w:val="000000"/>
          <w:shd w:val="clear" w:color="auto" w:fill="FFFFFF"/>
        </w:rPr>
        <w:t>‎</w:t>
      </w:r>
      <w:r w:rsidRPr="009671ED">
        <w:rPr>
          <w:rFonts w:ascii="Goudy Old Style" w:hAnsi="Goudy Old Style" w:cs="Arial"/>
          <w:color w:val="000000"/>
          <w:shd w:val="clear" w:color="auto" w:fill="FFFFFF"/>
        </w:rPr>
        <w:t xml:space="preserve">Disorder. Journal of Behavior Therapy and Experimental Psychiatry, 101599. </w:t>
      </w:r>
      <w:r w:rsidRPr="009671ED">
        <w:rPr>
          <w:color w:val="000000"/>
          <w:shd w:val="clear" w:color="auto" w:fill="FFFFFF"/>
        </w:rPr>
        <w:t>‎</w:t>
      </w:r>
      <w:proofErr w:type="gramStart"/>
      <w:r w:rsidRPr="009671ED">
        <w:rPr>
          <w:rFonts w:ascii="Goudy Old Style" w:hAnsi="Goudy Old Style" w:cs="Arial"/>
          <w:color w:val="000000"/>
          <w:shd w:val="clear" w:color="auto" w:fill="FFFFFF"/>
        </w:rPr>
        <w:t>doi:10.1016/j.jbtep</w:t>
      </w:r>
      <w:proofErr w:type="gramEnd"/>
      <w:r w:rsidRPr="009671ED">
        <w:rPr>
          <w:rFonts w:ascii="Goudy Old Style" w:hAnsi="Goudy Old Style" w:cs="Arial"/>
          <w:color w:val="000000"/>
          <w:shd w:val="clear" w:color="auto" w:fill="FFFFFF"/>
        </w:rPr>
        <w:t>.2020.101599</w:t>
      </w:r>
      <w:r w:rsidRPr="009671ED">
        <w:rPr>
          <w:color w:val="000000"/>
          <w:shd w:val="clear" w:color="auto" w:fill="FFFFFF"/>
        </w:rPr>
        <w:t>‎</w:t>
      </w:r>
    </w:p>
    <w:p w14:paraId="73C27FF3" w14:textId="77777777" w:rsidR="000C6D6A" w:rsidRPr="009671ED" w:rsidRDefault="000C6D6A">
      <w:pPr>
        <w:pStyle w:val="ListParagraph"/>
        <w:numPr>
          <w:ilvl w:val="0"/>
          <w:numId w:val="2"/>
        </w:numPr>
        <w:rPr>
          <w:rFonts w:ascii="Goudy Old Style" w:hAnsi="Goudy Old Style"/>
          <w:b/>
        </w:rPr>
      </w:pPr>
      <w:r w:rsidRPr="009671ED">
        <w:rPr>
          <w:rFonts w:ascii="Goudy Old Style" w:hAnsi="Goudy Old Style" w:cs="Arial"/>
          <w:color w:val="000000"/>
          <w:shd w:val="clear" w:color="auto" w:fill="FFFFFF"/>
        </w:rPr>
        <w:t xml:space="preserve">Shay, J. J. (2017). Contemporary models of group therapy: Where are we today? International Journal </w:t>
      </w:r>
      <w:r w:rsidRPr="009671ED">
        <w:rPr>
          <w:color w:val="000000"/>
          <w:shd w:val="clear" w:color="auto" w:fill="FFFFFF"/>
        </w:rPr>
        <w:t>‎</w:t>
      </w:r>
      <w:r w:rsidRPr="009671ED">
        <w:rPr>
          <w:rFonts w:ascii="Goudy Old Style" w:hAnsi="Goudy Old Style" w:cs="Arial"/>
          <w:color w:val="000000"/>
          <w:shd w:val="clear" w:color="auto" w:fill="FFFFFF"/>
        </w:rPr>
        <w:t>of Group Psychotherapy, 67, 7</w:t>
      </w:r>
      <w:r w:rsidRPr="009671ED">
        <w:rPr>
          <w:rFonts w:ascii="Goudy Old Style" w:hAnsi="Goudy Old Style" w:cs="Goudy Old Style"/>
          <w:color w:val="000000"/>
          <w:shd w:val="clear" w:color="auto" w:fill="FFFFFF"/>
        </w:rPr>
        <w:t>–</w:t>
      </w:r>
      <w:r w:rsidRPr="009671ED">
        <w:rPr>
          <w:rFonts w:ascii="Goudy Old Style" w:hAnsi="Goudy Old Style" w:cs="Arial"/>
          <w:color w:val="000000"/>
          <w:shd w:val="clear" w:color="auto" w:fill="FFFFFF"/>
        </w:rPr>
        <w:t>12.</w:t>
      </w:r>
      <w:r w:rsidRPr="009671ED">
        <w:rPr>
          <w:color w:val="000000"/>
          <w:shd w:val="clear" w:color="auto" w:fill="FFFFFF"/>
        </w:rPr>
        <w:t>‎</w:t>
      </w:r>
    </w:p>
    <w:p w14:paraId="5BA4F394" w14:textId="77777777" w:rsidR="000C6D6A" w:rsidRPr="009671ED" w:rsidRDefault="000C6D6A">
      <w:pPr>
        <w:pStyle w:val="ListParagraph"/>
        <w:numPr>
          <w:ilvl w:val="0"/>
          <w:numId w:val="2"/>
        </w:numPr>
        <w:rPr>
          <w:rFonts w:ascii="Goudy Old Style" w:hAnsi="Goudy Old Style"/>
          <w:b/>
        </w:rPr>
      </w:pPr>
      <w:r w:rsidRPr="009671ED">
        <w:rPr>
          <w:rFonts w:ascii="Goudy Old Style" w:hAnsi="Goudy Old Style" w:cs="Arial"/>
          <w:color w:val="000000"/>
          <w:shd w:val="clear" w:color="auto" w:fill="FFFFFF"/>
        </w:rPr>
        <w:t xml:space="preserve">Treadwell, T. </w:t>
      </w:r>
      <w:proofErr w:type="spellStart"/>
      <w:r w:rsidRPr="009671ED">
        <w:rPr>
          <w:rFonts w:ascii="Goudy Old Style" w:hAnsi="Goudy Old Style" w:cs="Arial"/>
          <w:color w:val="000000"/>
          <w:shd w:val="clear" w:color="auto" w:fill="FFFFFF"/>
        </w:rPr>
        <w:t>Dartnell</w:t>
      </w:r>
      <w:proofErr w:type="spellEnd"/>
      <w:r w:rsidRPr="009671ED">
        <w:rPr>
          <w:rFonts w:ascii="Goudy Old Style" w:hAnsi="Goudy Old Style" w:cs="Arial"/>
          <w:color w:val="000000"/>
          <w:shd w:val="clear" w:color="auto" w:fill="FFFFFF"/>
        </w:rPr>
        <w:t xml:space="preserve">, D. (2017) Cognitive Psychodrama Group Therapy. International Journal of Group </w:t>
      </w:r>
      <w:r w:rsidRPr="009671ED">
        <w:rPr>
          <w:color w:val="000000"/>
          <w:shd w:val="clear" w:color="auto" w:fill="FFFFFF"/>
        </w:rPr>
        <w:t>‎</w:t>
      </w:r>
      <w:r w:rsidRPr="009671ED">
        <w:rPr>
          <w:rFonts w:ascii="Goudy Old Style" w:hAnsi="Goudy Old Style" w:cs="Arial"/>
          <w:color w:val="000000"/>
          <w:shd w:val="clear" w:color="auto" w:fill="FFFFFF"/>
        </w:rPr>
        <w:t>Psychotherapy. 67, 1-13.</w:t>
      </w:r>
      <w:r w:rsidRPr="009671ED">
        <w:rPr>
          <w:color w:val="000000"/>
          <w:shd w:val="clear" w:color="auto" w:fill="FFFFFF"/>
        </w:rPr>
        <w:t>‎</w:t>
      </w:r>
    </w:p>
    <w:p w14:paraId="2ADED97D" w14:textId="0B69245E" w:rsidR="00F847FE" w:rsidRPr="009671ED" w:rsidRDefault="000C6D6A">
      <w:pPr>
        <w:pStyle w:val="ListParagraph"/>
        <w:numPr>
          <w:ilvl w:val="0"/>
          <w:numId w:val="2"/>
        </w:numPr>
        <w:rPr>
          <w:rFonts w:ascii="Goudy Old Style" w:hAnsi="Goudy Old Style"/>
          <w:b/>
        </w:rPr>
      </w:pPr>
      <w:r w:rsidRPr="009671ED">
        <w:rPr>
          <w:rFonts w:ascii="Goudy Old Style" w:hAnsi="Goudy Old Style" w:cs="Arial"/>
          <w:color w:val="000000"/>
          <w:shd w:val="clear" w:color="auto" w:fill="FFFFFF"/>
        </w:rPr>
        <w:t xml:space="preserve">Wilson, J. (2012). Dancing in the sun: The creative combination of Cognitive </w:t>
      </w:r>
      <w:proofErr w:type="spellStart"/>
      <w:r w:rsidRPr="009671ED">
        <w:rPr>
          <w:rFonts w:ascii="Goudy Old Style" w:hAnsi="Goudy Old Style" w:cs="Arial"/>
          <w:color w:val="000000"/>
          <w:shd w:val="clear" w:color="auto" w:fill="FFFFFF"/>
        </w:rPr>
        <w:t>Behavioural</w:t>
      </w:r>
      <w:proofErr w:type="spellEnd"/>
      <w:r w:rsidRPr="009671ED">
        <w:rPr>
          <w:rFonts w:ascii="Goudy Old Style" w:hAnsi="Goudy Old Style" w:cs="Arial"/>
          <w:color w:val="000000"/>
          <w:shd w:val="clear" w:color="auto" w:fill="FFFFFF"/>
        </w:rPr>
        <w:t xml:space="preserve"> Therapy (CBT) </w:t>
      </w:r>
      <w:r w:rsidRPr="009671ED">
        <w:rPr>
          <w:color w:val="000000"/>
          <w:shd w:val="clear" w:color="auto" w:fill="FFFFFF"/>
        </w:rPr>
        <w:t>‎</w:t>
      </w:r>
      <w:r w:rsidRPr="009671ED">
        <w:rPr>
          <w:rFonts w:ascii="Goudy Old Style" w:hAnsi="Goudy Old Style" w:cs="Arial"/>
          <w:color w:val="000000"/>
          <w:shd w:val="clear" w:color="auto" w:fill="FFFFFF"/>
        </w:rPr>
        <w:t>and psychodrama. Australian and Aotearoa New Zealand Psychodrama Association Journal, Issue 21.</w:t>
      </w:r>
      <w:r w:rsidRPr="009671ED">
        <w:rPr>
          <w:color w:val="000000"/>
          <w:shd w:val="clear" w:color="auto" w:fill="FFFFFF"/>
        </w:rPr>
        <w:t>‎</w:t>
      </w:r>
    </w:p>
    <w:p w14:paraId="167AB382" w14:textId="77777777" w:rsidR="007300EC" w:rsidRPr="009671ED" w:rsidRDefault="007300EC" w:rsidP="00757566">
      <w:pPr>
        <w:rPr>
          <w:rFonts w:ascii="Goudy Old Style" w:hAnsi="Goudy Old Style"/>
          <w:b/>
        </w:rPr>
      </w:pPr>
    </w:p>
    <w:p w14:paraId="0A2D2083" w14:textId="0E776C19" w:rsidR="00757566" w:rsidRPr="009671ED" w:rsidRDefault="00757566" w:rsidP="00757566">
      <w:pPr>
        <w:rPr>
          <w:rFonts w:ascii="Goudy Old Style" w:hAnsi="Goudy Old Style"/>
          <w:b/>
        </w:rPr>
      </w:pPr>
      <w:r w:rsidRPr="009671ED">
        <w:rPr>
          <w:rFonts w:ascii="Goudy Old Style" w:hAnsi="Goudy Old Style"/>
          <w:b/>
        </w:rPr>
        <w:t>Agenda:</w:t>
      </w:r>
    </w:p>
    <w:p w14:paraId="1FE98DCD" w14:textId="77777777" w:rsidR="009671ED" w:rsidRPr="009671ED" w:rsidRDefault="000C6D6A" w:rsidP="009671ED">
      <w:pPr>
        <w:spacing w:line="240" w:lineRule="exact"/>
        <w:rPr>
          <w:rFonts w:ascii="Goudy Old Style" w:hAnsi="Goudy Old Style"/>
        </w:rPr>
      </w:pPr>
      <w:r w:rsidRPr="009671ED">
        <w:rPr>
          <w:rFonts w:ascii="Goudy Old Style" w:hAnsi="Goudy Old Style"/>
        </w:rPr>
        <w:t xml:space="preserve">All-Day Workshop = 150 minutes </w:t>
      </w:r>
    </w:p>
    <w:p w14:paraId="140501C5" w14:textId="77777777" w:rsidR="009671ED"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 xml:space="preserve">Educate participants regarding the blending cognitive behavioral, psychodrama &amp; process groups.  Discuss the cognitive and psycho-dramatic paradigm. 25 min, Obj 1 Tom Treadwell lecture/discussion. </w:t>
      </w:r>
    </w:p>
    <w:p w14:paraId="0D93CA79" w14:textId="77777777" w:rsidR="009671ED"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Teach group members how to complete the Automatic Thought Record (ATR). (30 min, Obj 3, teaching ATR, Joseph Williams, Q/A).</w:t>
      </w:r>
    </w:p>
    <w:p w14:paraId="71B247F2" w14:textId="77777777" w:rsidR="009671ED"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 xml:space="preserve">Identifying automatic thoughts, the meaning of automatic thoughts, the hot thought(s)and how they relate to core-beliefs and/or schemas. (15 min, Obj 4, Tom Treadwell, Action Demonstration). </w:t>
      </w:r>
    </w:p>
    <w:p w14:paraId="20378F9B" w14:textId="77777777" w:rsidR="009671ED"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 xml:space="preserve">Demonstrating the psycho-dramatic model (protagonist, auxiliary ego, doubling), &amp; psycho-dramatic techniques (role-playing, interview in role reversal, concretizing and the empty chair) via psycho-dramatic &amp; cognitive behavioral protocol. (45 min, Obj 4, Tom Treadwell, Action Demonstration). </w:t>
      </w:r>
    </w:p>
    <w:p w14:paraId="6D547B3F" w14:textId="77777777" w:rsidR="009671ED"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 xml:space="preserve">Integrating dysfunctional behaviors &amp; placing them in "action" using psycho-dramatic &amp; cognitive behavioral techniques. Discuss Yalom’s four therapeutic factors of group therapy (20 min, Obj 4, Tom Treadwell, Action Demonstration). </w:t>
      </w:r>
    </w:p>
    <w:p w14:paraId="1F6CE80C" w14:textId="77777777" w:rsidR="009671ED" w:rsidRPr="009671ED" w:rsidRDefault="000C6D6A">
      <w:pPr>
        <w:pStyle w:val="ListParagraph"/>
        <w:numPr>
          <w:ilvl w:val="0"/>
          <w:numId w:val="3"/>
        </w:numPr>
        <w:spacing w:line="240" w:lineRule="exact"/>
        <w:rPr>
          <w:rFonts w:ascii="Goudy Old Style" w:hAnsi="Goudy Old Style"/>
        </w:rPr>
      </w:pPr>
      <w:proofErr w:type="gramStart"/>
      <w:r w:rsidRPr="009671ED">
        <w:rPr>
          <w:rFonts w:ascii="Goudy Old Style" w:hAnsi="Goudy Old Style"/>
        </w:rPr>
        <w:t>Demonstrating  the</w:t>
      </w:r>
      <w:proofErr w:type="gramEnd"/>
      <w:r w:rsidRPr="009671ED">
        <w:rPr>
          <w:rFonts w:ascii="Goudy Old Style" w:hAnsi="Goudy Old Style"/>
        </w:rPr>
        <w:t xml:space="preserve"> therapeutic development( triadic stages) of the cognitive Behavioral and </w:t>
      </w:r>
      <w:proofErr w:type="spellStart"/>
      <w:r w:rsidRPr="009671ED">
        <w:rPr>
          <w:rFonts w:ascii="Goudy Old Style" w:hAnsi="Goudy Old Style"/>
        </w:rPr>
        <w:t>Psychodramatic</w:t>
      </w:r>
      <w:proofErr w:type="spellEnd"/>
      <w:r w:rsidRPr="009671ED">
        <w:rPr>
          <w:rFonts w:ascii="Goudy Old Style" w:hAnsi="Goudy Old Style"/>
        </w:rPr>
        <w:t xml:space="preserve"> of the blended model. Triadic stages 30 </w:t>
      </w:r>
    </w:p>
    <w:p w14:paraId="1C4FD157" w14:textId="1D16B57D" w:rsidR="009671ED"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Closure - (10 Min, integrating objectives, 1,2,</w:t>
      </w:r>
      <w:proofErr w:type="gramStart"/>
      <w:r w:rsidRPr="009671ED">
        <w:rPr>
          <w:rFonts w:ascii="Goudy Old Style" w:hAnsi="Goudy Old Style"/>
        </w:rPr>
        <w:t>3,&amp;</w:t>
      </w:r>
      <w:proofErr w:type="gramEnd"/>
      <w:r w:rsidRPr="009671ED">
        <w:rPr>
          <w:rFonts w:ascii="Goudy Old Style" w:hAnsi="Goudy Old Style"/>
        </w:rPr>
        <w:t xml:space="preserve"> 4, Sharing/Discussion, Tom Treadwell, Joseph Williams, Q &amp; A). </w:t>
      </w:r>
    </w:p>
    <w:p w14:paraId="5C3D5CEA" w14:textId="5FC7282C" w:rsidR="000C6D6A" w:rsidRPr="009671ED" w:rsidRDefault="000C6D6A">
      <w:pPr>
        <w:pStyle w:val="ListParagraph"/>
        <w:numPr>
          <w:ilvl w:val="0"/>
          <w:numId w:val="3"/>
        </w:numPr>
        <w:spacing w:line="240" w:lineRule="exact"/>
        <w:rPr>
          <w:rFonts w:ascii="Goudy Old Style" w:hAnsi="Goudy Old Style"/>
        </w:rPr>
      </w:pPr>
      <w:r w:rsidRPr="009671ED">
        <w:rPr>
          <w:rFonts w:ascii="Goudy Old Style" w:hAnsi="Goudy Old Style"/>
        </w:rPr>
        <w:t>Evaluations 5 Min</w:t>
      </w:r>
    </w:p>
    <w:p w14:paraId="78479386" w14:textId="77777777" w:rsidR="000C6D6A" w:rsidRPr="009671ED" w:rsidRDefault="000C6D6A" w:rsidP="00B47E94">
      <w:pPr>
        <w:spacing w:line="240" w:lineRule="exact"/>
        <w:rPr>
          <w:rFonts w:ascii="Goudy Old Style" w:hAnsi="Goudy Old Style"/>
        </w:rPr>
      </w:pPr>
    </w:p>
    <w:p w14:paraId="4E00A274" w14:textId="392269F4" w:rsidR="00757566" w:rsidRPr="009671ED" w:rsidRDefault="00757566" w:rsidP="00B47E94">
      <w:pPr>
        <w:spacing w:line="240" w:lineRule="exact"/>
        <w:rPr>
          <w:rFonts w:ascii="Goudy Old Style" w:hAnsi="Goudy Old Style"/>
          <w:b/>
        </w:rPr>
      </w:pPr>
      <w:r w:rsidRPr="009671ED">
        <w:rPr>
          <w:rFonts w:ascii="Goudy Old Style" w:hAnsi="Goudy Old Style"/>
          <w:b/>
        </w:rPr>
        <w:t>Assessment Questions:</w:t>
      </w:r>
    </w:p>
    <w:p w14:paraId="1FAC33F0"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1 (include possible answers)</w:t>
      </w:r>
    </w:p>
    <w:p w14:paraId="2C514EBD"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Blending cognitive behavioral, psychodrama &amp; process groups (Blended Experiential Model) can be applied by any professional who has general psychology training.   FALSE TRUE</w:t>
      </w:r>
    </w:p>
    <w:p w14:paraId="46466640"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1</w:t>
      </w:r>
    </w:p>
    <w:p w14:paraId="15CD8AEE"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FALSE</w:t>
      </w:r>
    </w:p>
    <w:p w14:paraId="09579299"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2 (include possible answers)</w:t>
      </w:r>
    </w:p>
    <w:p w14:paraId="7F9FABA7"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 xml:space="preserve">Automatic Thought records assist patients/clients </w:t>
      </w:r>
      <w:proofErr w:type="gramStart"/>
      <w:r w:rsidRPr="009671ED">
        <w:rPr>
          <w:rFonts w:ascii="Goudy Old Style" w:hAnsi="Goudy Old Style"/>
          <w:sz w:val="24"/>
          <w:szCs w:val="24"/>
        </w:rPr>
        <w:t>to  Capture</w:t>
      </w:r>
      <w:proofErr w:type="gramEnd"/>
      <w:r w:rsidRPr="009671ED">
        <w:rPr>
          <w:rFonts w:ascii="Goudy Old Style" w:hAnsi="Goudy Old Style"/>
          <w:sz w:val="24"/>
          <w:szCs w:val="24"/>
        </w:rPr>
        <w:t xml:space="preserve"> negative automatic thoughts Discover negative events causing distress Understand cognitive distortions</w:t>
      </w:r>
    </w:p>
    <w:p w14:paraId="2B892F17"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lastRenderedPageBreak/>
        <w:t>Correct Answer 2</w:t>
      </w:r>
    </w:p>
    <w:p w14:paraId="48E03DED"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Capture negative automatic thoughts</w:t>
      </w:r>
    </w:p>
    <w:p w14:paraId="5DB48C41"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3 (include possible answers)</w:t>
      </w:r>
    </w:p>
    <w:p w14:paraId="72758DAD"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Automatic Thought &amp; Dysfunctional Thought Records are to be used to identify:  Automatic Thought records &amp; dysfunctional thought records to identify limited self-esteem. Automatic Thought records &amp; dysfunctional thought records help are used to set the agenda in group sessions. Automatic Thought records &amp; dysfunctional thought records identify core beliefs and schemas.</w:t>
      </w:r>
    </w:p>
    <w:p w14:paraId="22C90D8D"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3</w:t>
      </w:r>
    </w:p>
    <w:p w14:paraId="16199CB0"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Automatic Thought records &amp; dysfunctional thought records identify core beliefs and schemas.</w:t>
      </w:r>
    </w:p>
    <w:p w14:paraId="6F9CC3D5"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4 (include possible answers)</w:t>
      </w:r>
    </w:p>
    <w:p w14:paraId="6C11AF8C"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Automatic Thought records &amp; dysfunctional thought records identify limited self-esteem: Automatic Thought records &amp; dysfunctional thought records help are used to set the agenda in group sessions. Automatic Thought records &amp; dysfunctional thought records identify core beliefs and schemas.</w:t>
      </w:r>
    </w:p>
    <w:p w14:paraId="7D8880B9"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4</w:t>
      </w:r>
    </w:p>
    <w:p w14:paraId="78BF2493"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Automatic Thought records &amp; dysfunctional thought records identify core beliefs and schemas.</w:t>
      </w:r>
    </w:p>
    <w:p w14:paraId="57EB26D8"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5 (include possible answers)</w:t>
      </w:r>
    </w:p>
    <w:p w14:paraId="733E07A7"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Self-</w:t>
      </w:r>
      <w:proofErr w:type="gramStart"/>
      <w:r w:rsidRPr="009671ED">
        <w:rPr>
          <w:rFonts w:ascii="Goudy Old Style" w:hAnsi="Goudy Old Style"/>
          <w:sz w:val="24"/>
          <w:szCs w:val="24"/>
        </w:rPr>
        <w:t>conceptualization  is</w:t>
      </w:r>
      <w:proofErr w:type="gramEnd"/>
      <w:r w:rsidRPr="009671ED">
        <w:rPr>
          <w:rFonts w:ascii="Goudy Old Style" w:hAnsi="Goudy Old Style"/>
          <w:sz w:val="24"/>
          <w:szCs w:val="24"/>
        </w:rPr>
        <w:t xml:space="preserve"> used in charting and challenging the patient's most critical:  Self-conceptualization is used in charting and challenging the patient’s treatment plan. Self-conceptualization is used in charting and challenging the patient's most critical core beliefs/schemas. Self-conceptualization is used in challenging the patient’s automatic thoughts.</w:t>
      </w:r>
    </w:p>
    <w:p w14:paraId="2DB8940B"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5</w:t>
      </w:r>
    </w:p>
    <w:p w14:paraId="1D1445F0"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Self-conceptualization is used in charting and challenging the patient's most critical core beliefs/schemas.</w:t>
      </w:r>
    </w:p>
    <w:p w14:paraId="2DCBB6CB"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6 (include possible answers)</w:t>
      </w:r>
    </w:p>
    <w:p w14:paraId="7B3062D5"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 xml:space="preserve">The interview in role-reversal is used to </w:t>
      </w:r>
      <w:proofErr w:type="gramStart"/>
      <w:r w:rsidRPr="009671ED">
        <w:rPr>
          <w:rFonts w:ascii="Goudy Old Style" w:hAnsi="Goudy Old Style"/>
          <w:sz w:val="24"/>
          <w:szCs w:val="24"/>
        </w:rPr>
        <w:t>gain  The</w:t>
      </w:r>
      <w:proofErr w:type="gramEnd"/>
      <w:r w:rsidRPr="009671ED">
        <w:rPr>
          <w:rFonts w:ascii="Goudy Old Style" w:hAnsi="Goudy Old Style"/>
          <w:sz w:val="24"/>
          <w:szCs w:val="24"/>
        </w:rPr>
        <w:t xml:space="preserve"> interview in role-reversal is used to gain additional information for the role player (auxiliary). The interview in role-reversal is used to challenge a mood of a new role. The interview in role-reversal is the major </w:t>
      </w:r>
      <w:proofErr w:type="spellStart"/>
      <w:r w:rsidRPr="009671ED">
        <w:rPr>
          <w:rFonts w:ascii="Goudy Old Style" w:hAnsi="Goudy Old Style"/>
          <w:sz w:val="24"/>
          <w:szCs w:val="24"/>
        </w:rPr>
        <w:t>Psychodramatic</w:t>
      </w:r>
      <w:proofErr w:type="spellEnd"/>
      <w:r w:rsidRPr="009671ED">
        <w:rPr>
          <w:rFonts w:ascii="Goudy Old Style" w:hAnsi="Goudy Old Style"/>
          <w:sz w:val="24"/>
          <w:szCs w:val="24"/>
        </w:rPr>
        <w:t xml:space="preserve"> technique.</w:t>
      </w:r>
    </w:p>
    <w:p w14:paraId="0A4C8476"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lastRenderedPageBreak/>
        <w:t>Correct Answer 6</w:t>
      </w:r>
    </w:p>
    <w:p w14:paraId="348258BE"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The interview in role-reversal is used to gain additional information for the role player (auxiliary).</w:t>
      </w:r>
    </w:p>
    <w:p w14:paraId="07933B82"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7 (include possible answers)</w:t>
      </w:r>
    </w:p>
    <w:p w14:paraId="365E8C78"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 xml:space="preserve">The mirror technique is used to assist protagonist in better understanding:   The mirror technique is used to in group therapy to demonstrate reflection of others. The mirror technique is used to assist protagonist in better understanding the </w:t>
      </w:r>
      <w:proofErr w:type="gramStart"/>
      <w:r w:rsidRPr="009671ED">
        <w:rPr>
          <w:rFonts w:ascii="Goudy Old Style" w:hAnsi="Goudy Old Style"/>
          <w:sz w:val="24"/>
          <w:szCs w:val="24"/>
        </w:rPr>
        <w:t>way  a</w:t>
      </w:r>
      <w:proofErr w:type="gramEnd"/>
      <w:r w:rsidRPr="009671ED">
        <w:rPr>
          <w:rFonts w:ascii="Goudy Old Style" w:hAnsi="Goudy Old Style"/>
          <w:sz w:val="24"/>
          <w:szCs w:val="24"/>
        </w:rPr>
        <w:t xml:space="preserve"> person presents self. The mirror technique reflects how a person is feeling.</w:t>
      </w:r>
    </w:p>
    <w:p w14:paraId="643FB1CE"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7</w:t>
      </w:r>
    </w:p>
    <w:p w14:paraId="7A952059"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The mirror technique is used to assist protagonist in better understanding the way a person presents self.</w:t>
      </w:r>
    </w:p>
    <w:p w14:paraId="4606E17B"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8 (include possible answers)</w:t>
      </w:r>
    </w:p>
    <w:p w14:paraId="1104FBEF"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Closure technique is used to bring the protagonist and group:    Closure technique is implemented to address interpersonal conflicts.  Closure technique is used to bring the protagonist and group to share experiences with protagonist and group members using the technique of de-rolling. Closure technique allows group members to set the stage for the next group session.</w:t>
      </w:r>
    </w:p>
    <w:p w14:paraId="0741C7E9"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8</w:t>
      </w:r>
    </w:p>
    <w:p w14:paraId="019EDF16"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Closure technique is used to bring the protagonist and group to share experiences with protagonist and group members using the technique of de-rolling.</w:t>
      </w:r>
    </w:p>
    <w:p w14:paraId="46E0ED43"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9 (include possible answers)</w:t>
      </w:r>
    </w:p>
    <w:p w14:paraId="3DFB0BDE"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The four major therapeutic factors maintaining a group are:    Safety love solidarity inclusion.  Cohesion, social learning, understanding, commitment.  Hope, emotional expression, relational impact, social learning.</w:t>
      </w:r>
    </w:p>
    <w:p w14:paraId="6303117F"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Correct Answer 9</w:t>
      </w:r>
    </w:p>
    <w:p w14:paraId="07C32AC7"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 xml:space="preserve">Closure </w:t>
      </w:r>
      <w:proofErr w:type="spellStart"/>
      <w:r w:rsidRPr="009671ED">
        <w:rPr>
          <w:rFonts w:ascii="Goudy Old Style" w:hAnsi="Goudy Old Style"/>
          <w:sz w:val="24"/>
          <w:szCs w:val="24"/>
        </w:rPr>
        <w:t>teHope</w:t>
      </w:r>
      <w:proofErr w:type="spellEnd"/>
      <w:r w:rsidRPr="009671ED">
        <w:rPr>
          <w:rFonts w:ascii="Goudy Old Style" w:hAnsi="Goudy Old Style"/>
          <w:sz w:val="24"/>
          <w:szCs w:val="24"/>
        </w:rPr>
        <w:t>, emotional expression, relational impact, social learning.</w:t>
      </w:r>
    </w:p>
    <w:p w14:paraId="654CCE83"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t>Question 10 (include possible answers)</w:t>
      </w:r>
    </w:p>
    <w:p w14:paraId="4E9B5699"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 xml:space="preserve">Identify the forefathers of the Blended Experiential Group Therapy </w:t>
      </w:r>
      <w:proofErr w:type="gramStart"/>
      <w:r w:rsidRPr="009671ED">
        <w:rPr>
          <w:rFonts w:ascii="Goudy Old Style" w:hAnsi="Goudy Old Style"/>
          <w:sz w:val="24"/>
          <w:szCs w:val="24"/>
        </w:rPr>
        <w:t>Model.  .</w:t>
      </w:r>
      <w:proofErr w:type="gramEnd"/>
      <w:r w:rsidRPr="009671ED">
        <w:rPr>
          <w:rFonts w:ascii="Goudy Old Style" w:hAnsi="Goudy Old Style"/>
          <w:sz w:val="24"/>
          <w:szCs w:val="24"/>
        </w:rPr>
        <w:t xml:space="preserve"> Ellis, Freud, </w:t>
      </w:r>
      <w:proofErr w:type="spellStart"/>
      <w:r w:rsidRPr="009671ED">
        <w:rPr>
          <w:rFonts w:ascii="Goudy Old Style" w:hAnsi="Goudy Old Style"/>
          <w:sz w:val="24"/>
          <w:szCs w:val="24"/>
        </w:rPr>
        <w:t>Slavson</w:t>
      </w:r>
      <w:proofErr w:type="spellEnd"/>
      <w:r w:rsidRPr="009671ED">
        <w:rPr>
          <w:rFonts w:ascii="Goudy Old Style" w:hAnsi="Goudy Old Style"/>
          <w:sz w:val="24"/>
          <w:szCs w:val="24"/>
        </w:rPr>
        <w:t>.   Sullivan, Adler, Horney.   Moreno, Beck, Yalom.</w:t>
      </w:r>
    </w:p>
    <w:p w14:paraId="385611B6" w14:textId="77777777" w:rsidR="000C6D6A" w:rsidRPr="009671ED" w:rsidRDefault="000C6D6A" w:rsidP="000C6D6A">
      <w:pPr>
        <w:pStyle w:val="DefaultLabelStyle"/>
        <w:rPr>
          <w:rFonts w:ascii="Goudy Old Style" w:hAnsi="Goudy Old Style"/>
          <w:sz w:val="24"/>
          <w:szCs w:val="24"/>
        </w:rPr>
      </w:pPr>
      <w:r w:rsidRPr="009671ED">
        <w:rPr>
          <w:rFonts w:ascii="Goudy Old Style" w:hAnsi="Goudy Old Style"/>
          <w:sz w:val="24"/>
          <w:szCs w:val="24"/>
        </w:rPr>
        <w:lastRenderedPageBreak/>
        <w:t>Correct Answer 10</w:t>
      </w:r>
    </w:p>
    <w:p w14:paraId="58F23CB2" w14:textId="77777777" w:rsidR="000C6D6A" w:rsidRPr="009671ED" w:rsidRDefault="000C6D6A" w:rsidP="000C6D6A">
      <w:pPr>
        <w:pStyle w:val="DefaultValueStyle"/>
        <w:rPr>
          <w:rFonts w:ascii="Goudy Old Style" w:hAnsi="Goudy Old Style"/>
          <w:sz w:val="24"/>
          <w:szCs w:val="24"/>
        </w:rPr>
      </w:pPr>
      <w:r w:rsidRPr="009671ED">
        <w:rPr>
          <w:rFonts w:ascii="Goudy Old Style" w:hAnsi="Goudy Old Style"/>
          <w:sz w:val="24"/>
          <w:szCs w:val="24"/>
        </w:rPr>
        <w:t>Moreno, Beck, Yalom.</w:t>
      </w:r>
    </w:p>
    <w:p w14:paraId="53BA1200" w14:textId="5DF1C730" w:rsidR="0063796C" w:rsidRPr="009671ED" w:rsidRDefault="0063796C" w:rsidP="000C6D6A">
      <w:pPr>
        <w:pStyle w:val="DefaultLabelStyle"/>
        <w:rPr>
          <w:rFonts w:ascii="Goudy Old Style" w:hAnsi="Goudy Old Style"/>
          <w:b w:val="0"/>
          <w:sz w:val="24"/>
          <w:szCs w:val="24"/>
        </w:rPr>
      </w:pPr>
    </w:p>
    <w:sectPr w:rsidR="0063796C" w:rsidRPr="009671ED"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065"/>
    <w:multiLevelType w:val="hybridMultilevel"/>
    <w:tmpl w:val="9692C42E"/>
    <w:lvl w:ilvl="0" w:tplc="C97C30D8">
      <w:start w:val="1"/>
      <w:numFmt w:val="decimal"/>
      <w:lvlText w:val="%1."/>
      <w:lvlJc w:val="left"/>
      <w:pPr>
        <w:ind w:left="720" w:hanging="360"/>
      </w:pPr>
      <w:rPr>
        <w:b w:val="0"/>
        <w:bCs/>
      </w:rPr>
    </w:lvl>
    <w:lvl w:ilvl="1" w:tplc="17322E6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C24BB"/>
    <w:multiLevelType w:val="hybridMultilevel"/>
    <w:tmpl w:val="993A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21DD1"/>
    <w:multiLevelType w:val="hybridMultilevel"/>
    <w:tmpl w:val="00C62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413261">
    <w:abstractNumId w:val="1"/>
  </w:num>
  <w:num w:numId="2" w16cid:durableId="908079553">
    <w:abstractNumId w:val="0"/>
  </w:num>
  <w:num w:numId="3" w16cid:durableId="142568705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6D6A"/>
    <w:rsid w:val="000F4DA7"/>
    <w:rsid w:val="00104B45"/>
    <w:rsid w:val="00120752"/>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521DB"/>
    <w:rsid w:val="00C62F4B"/>
    <w:rsid w:val="00C70ED6"/>
    <w:rsid w:val="00C73F78"/>
    <w:rsid w:val="00C96C16"/>
    <w:rsid w:val="00CA71C8"/>
    <w:rsid w:val="00CB0780"/>
    <w:rsid w:val="00CB2AED"/>
    <w:rsid w:val="00CB3208"/>
    <w:rsid w:val="00CE458D"/>
    <w:rsid w:val="00CF3185"/>
    <w:rsid w:val="00D86C57"/>
    <w:rsid w:val="00DB05C3"/>
    <w:rsid w:val="00E50C40"/>
    <w:rsid w:val="00E64987"/>
    <w:rsid w:val="00E66D13"/>
    <w:rsid w:val="00E84027"/>
    <w:rsid w:val="00EC3BCE"/>
    <w:rsid w:val="00EE22C3"/>
    <w:rsid w:val="00F14C49"/>
    <w:rsid w:val="00F242EE"/>
    <w:rsid w:val="00F2673A"/>
    <w:rsid w:val="00F37109"/>
    <w:rsid w:val="00F80E53"/>
    <w:rsid w:val="00F847FE"/>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1330</Words>
  <Characters>7170</Characters>
  <Application>Microsoft Office Word</Application>
  <DocSecurity>0</DocSecurity>
  <Lines>1024</Lines>
  <Paragraphs>447</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2023-02-19T23:48:00Z</dcterms:created>
  <dcterms:modified xsi:type="dcterms:W3CDTF">2023-02-20T00:05:00Z</dcterms:modified>
</cp:coreProperties>
</file>