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CF4291" w:rsidRDefault="00154679" w:rsidP="00154679">
      <w:pPr>
        <w:jc w:val="center"/>
        <w:rPr>
          <w:rFonts w:ascii="Goudy Old Style" w:hAnsi="Goudy Old Style"/>
          <w:b/>
        </w:rPr>
      </w:pPr>
      <w:r w:rsidRPr="00CF4291">
        <w:rPr>
          <w:rFonts w:ascii="Goudy Old Style" w:hAnsi="Goudy Old Style"/>
          <w:b/>
        </w:rPr>
        <w:t>AGPA Connect 2023 Presenter Information</w:t>
      </w:r>
    </w:p>
    <w:p w14:paraId="606644C3" w14:textId="77777777" w:rsidR="00154679" w:rsidRPr="00CF4291" w:rsidRDefault="00154679" w:rsidP="00154679">
      <w:pPr>
        <w:rPr>
          <w:rFonts w:ascii="Goudy Old Style" w:hAnsi="Goudy Old Style"/>
        </w:rPr>
      </w:pPr>
    </w:p>
    <w:p w14:paraId="4E68D511" w14:textId="062FB7D3" w:rsidR="00154679" w:rsidRPr="00CF4291" w:rsidRDefault="00154679" w:rsidP="00154679">
      <w:pPr>
        <w:rPr>
          <w:rFonts w:ascii="Goudy Old Style" w:hAnsi="Goudy Old Style"/>
        </w:rPr>
      </w:pPr>
      <w:r w:rsidRPr="00CF4291">
        <w:rPr>
          <w:rFonts w:ascii="Goudy Old Style" w:hAnsi="Goudy Old Style"/>
          <w:b/>
        </w:rPr>
        <w:t>Course Code:</w:t>
      </w:r>
      <w:r w:rsidRPr="00CF4291">
        <w:rPr>
          <w:rFonts w:ascii="Goudy Old Style" w:hAnsi="Goudy Old Style"/>
        </w:rPr>
        <w:t xml:space="preserve"> </w:t>
      </w:r>
      <w:r w:rsidR="000329DE" w:rsidRPr="00CF4291">
        <w:rPr>
          <w:rFonts w:ascii="Goudy Old Style" w:hAnsi="Goudy Old Style"/>
        </w:rPr>
        <w:t>X</w:t>
      </w:r>
      <w:r w:rsidRPr="00CF4291">
        <w:rPr>
          <w:rFonts w:ascii="Goudy Old Style" w:hAnsi="Goudy Old Style"/>
        </w:rPr>
        <w:fldChar w:fldCharType="begin"/>
      </w:r>
      <w:r w:rsidRPr="00CF4291">
        <w:rPr>
          <w:rFonts w:ascii="Goudy Old Style" w:hAnsi="Goudy Old Style"/>
        </w:rPr>
        <w:instrText xml:space="preserve"> MERGEFIELD  Code  \* MERGEFORMAT </w:instrText>
      </w:r>
      <w:r w:rsidRPr="00CF4291">
        <w:rPr>
          <w:rFonts w:ascii="Goudy Old Style" w:hAnsi="Goudy Old Style"/>
        </w:rPr>
        <w:fldChar w:fldCharType="end"/>
      </w:r>
    </w:p>
    <w:p w14:paraId="16FCD79F" w14:textId="6637B9B0" w:rsidR="00597403" w:rsidRPr="00CF4291" w:rsidRDefault="00154679" w:rsidP="00154679">
      <w:pPr>
        <w:rPr>
          <w:rFonts w:ascii="Goudy Old Style" w:hAnsi="Goudy Old Style"/>
          <w:bCs/>
        </w:rPr>
      </w:pPr>
      <w:r w:rsidRPr="00CF4291">
        <w:rPr>
          <w:rFonts w:ascii="Goudy Old Style" w:hAnsi="Goudy Old Style"/>
          <w:b/>
        </w:rPr>
        <w:t xml:space="preserve">Course Title: </w:t>
      </w:r>
      <w:r w:rsidR="00CF4291" w:rsidRPr="00CF4291">
        <w:rPr>
          <w:rFonts w:ascii="Goudy Old Style" w:hAnsi="Goudy Old Style"/>
          <w:bCs/>
        </w:rPr>
        <w:t xml:space="preserve">Handle </w:t>
      </w:r>
      <w:proofErr w:type="gramStart"/>
      <w:r w:rsidR="00CF4291" w:rsidRPr="00CF4291">
        <w:rPr>
          <w:rFonts w:ascii="Goudy Old Style" w:hAnsi="Goudy Old Style"/>
          <w:bCs/>
        </w:rPr>
        <w:t>With</w:t>
      </w:r>
      <w:proofErr w:type="gramEnd"/>
      <w:r w:rsidR="00CF4291" w:rsidRPr="00CF4291">
        <w:rPr>
          <w:rFonts w:ascii="Goudy Old Style" w:hAnsi="Goudy Old Style"/>
          <w:bCs/>
        </w:rPr>
        <w:t xml:space="preserve"> Care: Intergenerational Trauma, Ambivalence, And Avoidance In Group Dialogue.</w:t>
      </w:r>
    </w:p>
    <w:p w14:paraId="15314730" w14:textId="77777777" w:rsidR="00927D01" w:rsidRPr="00CF4291" w:rsidRDefault="00927D01" w:rsidP="00154679">
      <w:pPr>
        <w:rPr>
          <w:rFonts w:ascii="Goudy Old Style" w:hAnsi="Goudy Old Style"/>
        </w:rPr>
      </w:pPr>
    </w:p>
    <w:p w14:paraId="1C1733EF" w14:textId="299D0D4C" w:rsidR="00154679" w:rsidRPr="00CF4291" w:rsidRDefault="00154679" w:rsidP="00154679">
      <w:pPr>
        <w:rPr>
          <w:rFonts w:ascii="Goudy Old Style" w:hAnsi="Goudy Old Style"/>
          <w:bCs/>
        </w:rPr>
      </w:pPr>
      <w:r w:rsidRPr="00CF4291">
        <w:rPr>
          <w:rFonts w:ascii="Goudy Old Style" w:hAnsi="Goudy Old Style"/>
          <w:b/>
        </w:rPr>
        <w:t xml:space="preserve">Course Times: </w:t>
      </w:r>
      <w:r w:rsidR="00582DC7" w:rsidRPr="00CF4291">
        <w:rPr>
          <w:rFonts w:ascii="Goudy Old Style" w:hAnsi="Goudy Old Style"/>
          <w:bCs/>
        </w:rPr>
        <w:t>9</w:t>
      </w:r>
      <w:r w:rsidRPr="00CF4291">
        <w:rPr>
          <w:rFonts w:ascii="Goudy Old Style" w:hAnsi="Goudy Old Style"/>
          <w:bCs/>
        </w:rPr>
        <w:t>:</w:t>
      </w:r>
      <w:r w:rsidR="00582DC7" w:rsidRPr="00CF4291">
        <w:rPr>
          <w:rFonts w:ascii="Goudy Old Style" w:hAnsi="Goudy Old Style"/>
          <w:bCs/>
        </w:rPr>
        <w:t>3</w:t>
      </w:r>
      <w:r w:rsidRPr="00CF4291">
        <w:rPr>
          <w:rFonts w:ascii="Goudy Old Style" w:hAnsi="Goudy Old Style"/>
          <w:bCs/>
        </w:rPr>
        <w:t xml:space="preserve">0 </w:t>
      </w:r>
      <w:r w:rsidR="00582DC7" w:rsidRPr="00CF4291">
        <w:rPr>
          <w:rFonts w:ascii="Goudy Old Style" w:hAnsi="Goudy Old Style"/>
          <w:bCs/>
        </w:rPr>
        <w:t>A</w:t>
      </w:r>
      <w:r w:rsidR="005352CD" w:rsidRPr="00CF4291">
        <w:rPr>
          <w:rFonts w:ascii="Goudy Old Style" w:hAnsi="Goudy Old Style"/>
          <w:bCs/>
        </w:rPr>
        <w:t xml:space="preserve">M </w:t>
      </w:r>
      <w:r w:rsidRPr="00CF4291">
        <w:rPr>
          <w:rFonts w:ascii="Goudy Old Style" w:hAnsi="Goudy Old Style"/>
          <w:bCs/>
        </w:rPr>
        <w:t xml:space="preserve">- </w:t>
      </w:r>
      <w:r w:rsidR="00582DC7" w:rsidRPr="00CF4291">
        <w:rPr>
          <w:rFonts w:ascii="Goudy Old Style" w:hAnsi="Goudy Old Style"/>
          <w:bCs/>
        </w:rPr>
        <w:t>5</w:t>
      </w:r>
      <w:r w:rsidRPr="00CF4291">
        <w:rPr>
          <w:rFonts w:ascii="Goudy Old Style" w:hAnsi="Goudy Old Style"/>
          <w:bCs/>
        </w:rPr>
        <w:t>:</w:t>
      </w:r>
      <w:r w:rsidR="001351D8" w:rsidRPr="00CF4291">
        <w:rPr>
          <w:rFonts w:ascii="Goudy Old Style" w:hAnsi="Goudy Old Style"/>
          <w:bCs/>
        </w:rPr>
        <w:t>3</w:t>
      </w:r>
      <w:r w:rsidRPr="00CF4291">
        <w:rPr>
          <w:rFonts w:ascii="Goudy Old Style" w:hAnsi="Goudy Old Style"/>
          <w:bCs/>
        </w:rPr>
        <w:t xml:space="preserve">0 </w:t>
      </w:r>
      <w:r w:rsidR="00582DC7" w:rsidRPr="00CF4291">
        <w:rPr>
          <w:rFonts w:ascii="Goudy Old Style" w:hAnsi="Goudy Old Style"/>
          <w:bCs/>
        </w:rPr>
        <w:t>P</w:t>
      </w:r>
      <w:r w:rsidRPr="00CF4291">
        <w:rPr>
          <w:rFonts w:ascii="Goudy Old Style" w:hAnsi="Goudy Old Style"/>
          <w:bCs/>
        </w:rPr>
        <w:t xml:space="preserve">M </w:t>
      </w:r>
      <w:r w:rsidR="00582DC7" w:rsidRPr="00CF4291">
        <w:rPr>
          <w:rFonts w:ascii="Goudy Old Style" w:hAnsi="Goudy Old Style"/>
          <w:bCs/>
        </w:rPr>
        <w:t xml:space="preserve">&amp; </w:t>
      </w:r>
      <w:r w:rsidR="00582DC7" w:rsidRPr="00CF4291">
        <w:rPr>
          <w:rFonts w:ascii="Goudy Old Style" w:hAnsi="Goudy Old Style"/>
          <w:bCs/>
        </w:rPr>
        <w:t>9:</w:t>
      </w:r>
      <w:r w:rsidR="00582DC7" w:rsidRPr="00CF4291">
        <w:rPr>
          <w:rFonts w:ascii="Goudy Old Style" w:hAnsi="Goudy Old Style"/>
          <w:bCs/>
        </w:rPr>
        <w:t>0</w:t>
      </w:r>
      <w:r w:rsidR="00582DC7" w:rsidRPr="00CF4291">
        <w:rPr>
          <w:rFonts w:ascii="Goudy Old Style" w:hAnsi="Goudy Old Style"/>
          <w:bCs/>
        </w:rPr>
        <w:t>0 AM - 5:</w:t>
      </w:r>
      <w:r w:rsidR="00582DC7" w:rsidRPr="00CF4291">
        <w:rPr>
          <w:rFonts w:ascii="Goudy Old Style" w:hAnsi="Goudy Old Style"/>
          <w:bCs/>
        </w:rPr>
        <w:t>0</w:t>
      </w:r>
      <w:r w:rsidR="00582DC7" w:rsidRPr="00CF4291">
        <w:rPr>
          <w:rFonts w:ascii="Goudy Old Style" w:hAnsi="Goudy Old Style"/>
          <w:bCs/>
        </w:rPr>
        <w:t>0 PM</w:t>
      </w:r>
    </w:p>
    <w:p w14:paraId="41300B9A" w14:textId="4F6F04A0" w:rsidR="00154679" w:rsidRPr="00CF4291" w:rsidRDefault="00154679" w:rsidP="00154679">
      <w:pPr>
        <w:rPr>
          <w:rFonts w:ascii="Goudy Old Style" w:hAnsi="Goudy Old Style"/>
        </w:rPr>
      </w:pPr>
      <w:r w:rsidRPr="00CF4291">
        <w:rPr>
          <w:rFonts w:ascii="Goudy Old Style" w:hAnsi="Goudy Old Style"/>
          <w:b/>
        </w:rPr>
        <w:t xml:space="preserve">Course Dates: </w:t>
      </w:r>
      <w:r w:rsidR="00582DC7" w:rsidRPr="00CF4291">
        <w:rPr>
          <w:rFonts w:ascii="Goudy Old Style" w:hAnsi="Goudy Old Style"/>
        </w:rPr>
        <w:t xml:space="preserve">Tuesday, March 7 &amp; Wednesday, March 8 </w:t>
      </w:r>
    </w:p>
    <w:p w14:paraId="6B39DA20" w14:textId="77777777" w:rsidR="00154679" w:rsidRPr="00CF4291" w:rsidRDefault="00154679" w:rsidP="00154679">
      <w:pPr>
        <w:rPr>
          <w:rFonts w:ascii="Goudy Old Style" w:hAnsi="Goudy Old Style"/>
        </w:rPr>
      </w:pPr>
    </w:p>
    <w:p w14:paraId="67311950" w14:textId="77777777" w:rsidR="00CF4291" w:rsidRPr="00CF4291" w:rsidRDefault="00154679" w:rsidP="00CF4291">
      <w:pPr>
        <w:rPr>
          <w:rFonts w:ascii="Goudy Old Style" w:hAnsi="Goudy Old Style"/>
          <w:bCs/>
        </w:rPr>
      </w:pPr>
      <w:r w:rsidRPr="00CF4291">
        <w:rPr>
          <w:rFonts w:ascii="Goudy Old Style" w:hAnsi="Goudy Old Style"/>
          <w:b/>
        </w:rPr>
        <w:t xml:space="preserve">Instructors: </w:t>
      </w:r>
      <w:r w:rsidRPr="00CF4291">
        <w:rPr>
          <w:rFonts w:ascii="Goudy Old Style" w:hAnsi="Goudy Old Style"/>
          <w:b/>
        </w:rPr>
        <w:tab/>
      </w:r>
      <w:r w:rsidRPr="00CF4291">
        <w:rPr>
          <w:rFonts w:ascii="Goudy Old Style" w:hAnsi="Goudy Old Style"/>
          <w:b/>
        </w:rPr>
        <w:tab/>
      </w:r>
      <w:r w:rsidR="00CF4291" w:rsidRPr="00CF4291">
        <w:rPr>
          <w:rFonts w:ascii="Goudy Old Style" w:hAnsi="Goudy Old Style"/>
          <w:bCs/>
        </w:rPr>
        <w:t>Mendel Horowitz</w:t>
      </w:r>
      <w:r w:rsidRPr="00CF4291">
        <w:rPr>
          <w:rFonts w:ascii="Goudy Old Style" w:hAnsi="Goudy Old Style"/>
          <w:bCs/>
        </w:rPr>
        <w:tab/>
      </w:r>
    </w:p>
    <w:p w14:paraId="1C1B8B85" w14:textId="77777777" w:rsidR="00CF4291" w:rsidRPr="00CF4291" w:rsidRDefault="00CF4291" w:rsidP="00CF4291">
      <w:pPr>
        <w:rPr>
          <w:rFonts w:ascii="Goudy Old Style" w:hAnsi="Goudy Old Style"/>
          <w:bCs/>
        </w:rPr>
      </w:pPr>
      <w:r w:rsidRPr="00CF4291">
        <w:rPr>
          <w:rFonts w:ascii="Goudy Old Style" w:hAnsi="Goudy Old Style"/>
          <w:bCs/>
        </w:rPr>
        <w:tab/>
      </w:r>
      <w:r w:rsidRPr="00CF4291">
        <w:rPr>
          <w:rFonts w:ascii="Goudy Old Style" w:hAnsi="Goudy Old Style"/>
          <w:bCs/>
        </w:rPr>
        <w:tab/>
      </w:r>
      <w:r w:rsidRPr="00CF4291">
        <w:rPr>
          <w:rFonts w:ascii="Goudy Old Style" w:hAnsi="Goudy Old Style"/>
          <w:bCs/>
        </w:rPr>
        <w:tab/>
      </w:r>
      <w:proofErr w:type="spellStart"/>
      <w:r w:rsidRPr="00CF4291">
        <w:rPr>
          <w:rFonts w:ascii="Goudy Old Style" w:hAnsi="Goudy Old Style"/>
          <w:bCs/>
        </w:rPr>
        <w:t>Karsten</w:t>
      </w:r>
      <w:proofErr w:type="spellEnd"/>
      <w:r w:rsidRPr="00CF4291">
        <w:rPr>
          <w:rFonts w:ascii="Goudy Old Style" w:hAnsi="Goudy Old Style"/>
          <w:bCs/>
        </w:rPr>
        <w:t xml:space="preserve"> </w:t>
      </w:r>
      <w:proofErr w:type="spellStart"/>
      <w:r w:rsidRPr="00CF4291">
        <w:rPr>
          <w:rFonts w:ascii="Goudy Old Style" w:hAnsi="Goudy Old Style"/>
          <w:bCs/>
        </w:rPr>
        <w:t>Kueppenbender</w:t>
      </w:r>
      <w:proofErr w:type="spellEnd"/>
      <w:r w:rsidRPr="00CF4291">
        <w:rPr>
          <w:rFonts w:ascii="Goudy Old Style" w:hAnsi="Goudy Old Style"/>
          <w:bCs/>
        </w:rPr>
        <w:t xml:space="preserve">  </w:t>
      </w:r>
    </w:p>
    <w:p w14:paraId="1E99DCFE" w14:textId="77BCABE6" w:rsidR="00154679" w:rsidRPr="00CF4291" w:rsidRDefault="00154679" w:rsidP="00CF4291">
      <w:pPr>
        <w:rPr>
          <w:rFonts w:ascii="Goudy Old Style" w:hAnsi="Goudy Old Style"/>
          <w:bCs/>
        </w:rPr>
      </w:pPr>
      <w:r w:rsidRPr="00CF4291">
        <w:rPr>
          <w:rFonts w:ascii="Goudy Old Style" w:hAnsi="Goudy Old Style"/>
          <w:bCs/>
        </w:rPr>
        <w:tab/>
      </w:r>
      <w:r w:rsidRPr="00CF4291">
        <w:rPr>
          <w:rFonts w:ascii="Goudy Old Style" w:hAnsi="Goudy Old Style"/>
          <w:bCs/>
        </w:rPr>
        <w:tab/>
      </w:r>
    </w:p>
    <w:p w14:paraId="5549E7E7" w14:textId="553D45E5" w:rsidR="00803A28" w:rsidRPr="00CF4291" w:rsidRDefault="00154679" w:rsidP="00F47175">
      <w:pPr>
        <w:rPr>
          <w:rFonts w:ascii="Goudy Old Style" w:hAnsi="Goudy Old Style"/>
          <w:bCs/>
        </w:rPr>
      </w:pPr>
      <w:r w:rsidRPr="00CF4291">
        <w:rPr>
          <w:rFonts w:ascii="Goudy Old Style" w:hAnsi="Goudy Old Style"/>
          <w:b/>
        </w:rPr>
        <w:t>Course Description:</w:t>
      </w:r>
      <w:r w:rsidR="00271026" w:rsidRPr="00CF4291">
        <w:rPr>
          <w:rFonts w:ascii="Goudy Old Style" w:hAnsi="Goudy Old Style"/>
          <w:b/>
        </w:rPr>
        <w:t xml:space="preserve"> </w:t>
      </w:r>
      <w:r w:rsidR="00CF4291" w:rsidRPr="00CF4291">
        <w:rPr>
          <w:rFonts w:ascii="Goudy Old Style" w:hAnsi="Goudy Old Style"/>
          <w:bCs/>
        </w:rPr>
        <w:t>In ethnically/racially heterogeneous groups the horrors of interracial trauma powerfully affect descendants of victims, perpetrators, and bystanders. Clinicians must be attuned to what is not being said as much as to what is being shared. Recognizing and attending to ambivalence and avoidance, and grounding ourselves in embodied experience, helps to create and maintain a safe place. This specific interest institute will explore working experientially with the trauma of the participants’ and facilitators’ racial/ethnic histories of violent relatedness.</w:t>
      </w:r>
    </w:p>
    <w:p w14:paraId="6BA35710" w14:textId="77777777" w:rsidR="00DB545B" w:rsidRPr="00CF4291" w:rsidRDefault="00DB545B" w:rsidP="00F47175">
      <w:pPr>
        <w:rPr>
          <w:rFonts w:ascii="Goudy Old Style" w:hAnsi="Goudy Old Style"/>
        </w:rPr>
      </w:pPr>
    </w:p>
    <w:p w14:paraId="3D530396" w14:textId="77777777" w:rsidR="00154679" w:rsidRPr="00CF4291" w:rsidRDefault="00154679" w:rsidP="00154679">
      <w:pPr>
        <w:rPr>
          <w:rFonts w:ascii="Goudy Old Style" w:hAnsi="Goudy Old Style"/>
          <w:b/>
        </w:rPr>
      </w:pPr>
      <w:r w:rsidRPr="00CF4291">
        <w:rPr>
          <w:rFonts w:ascii="Goudy Old Style" w:hAnsi="Goudy Old Style"/>
          <w:b/>
        </w:rPr>
        <w:t xml:space="preserve">Learning Objectives </w:t>
      </w:r>
    </w:p>
    <w:p w14:paraId="34BD68C9" w14:textId="77777777" w:rsidR="00154679" w:rsidRPr="00CF4291" w:rsidRDefault="00154679" w:rsidP="00154679">
      <w:pPr>
        <w:rPr>
          <w:rFonts w:ascii="Goudy Old Style" w:hAnsi="Goudy Old Style"/>
          <w:color w:val="000000"/>
          <w:shd w:val="clear" w:color="auto" w:fill="FFFFFF"/>
        </w:rPr>
      </w:pPr>
      <w:r w:rsidRPr="00CF4291">
        <w:rPr>
          <w:rFonts w:ascii="Goudy Old Style" w:hAnsi="Goudy Old Style" w:cs="Arial"/>
          <w:color w:val="000000"/>
          <w:shd w:val="clear" w:color="auto" w:fill="FFFFFF"/>
        </w:rPr>
        <w:t>The attendee will be able to:</w:t>
      </w:r>
      <w:r w:rsidRPr="00CF4291">
        <w:rPr>
          <w:color w:val="000000"/>
          <w:shd w:val="clear" w:color="auto" w:fill="FFFFFF"/>
        </w:rPr>
        <w:t>‎</w:t>
      </w:r>
    </w:p>
    <w:p w14:paraId="39632266" w14:textId="52E0F0CA" w:rsidR="00CF4291" w:rsidRPr="00CF4291" w:rsidRDefault="00154679" w:rsidP="00CF4291">
      <w:pPr>
        <w:pStyle w:val="ListParagraph"/>
        <w:numPr>
          <w:ilvl w:val="0"/>
          <w:numId w:val="1"/>
        </w:numPr>
        <w:rPr>
          <w:rFonts w:ascii="Goudy Old Style" w:hAnsi="Goudy Old Style"/>
          <w:color w:val="000000"/>
          <w:shd w:val="clear" w:color="auto" w:fill="FFFFFF"/>
        </w:rPr>
      </w:pPr>
      <w:r w:rsidRPr="00CF4291">
        <w:rPr>
          <w:color w:val="000000"/>
          <w:shd w:val="clear" w:color="auto" w:fill="FFFFFF"/>
        </w:rPr>
        <w:t>‎‎‎</w:t>
      </w:r>
      <w:r w:rsidR="006C34E2" w:rsidRPr="00CF4291">
        <w:rPr>
          <w:color w:val="000000"/>
          <w:shd w:val="clear" w:color="auto" w:fill="FFFFFF"/>
        </w:rPr>
        <w:t>‎</w:t>
      </w:r>
      <w:r w:rsidR="00F36488" w:rsidRPr="00CF4291">
        <w:rPr>
          <w:color w:val="000000"/>
          <w:shd w:val="clear" w:color="auto" w:fill="FFFFFF"/>
        </w:rPr>
        <w:t>‎</w:t>
      </w:r>
      <w:r w:rsidR="007146FE" w:rsidRPr="00CF4291">
        <w:rPr>
          <w:color w:val="000000"/>
          <w:shd w:val="clear" w:color="auto" w:fill="FFFFFF"/>
        </w:rPr>
        <w:t>‎</w:t>
      </w:r>
      <w:r w:rsidR="004A0CFF" w:rsidRPr="00CF4291">
        <w:rPr>
          <w:color w:val="000000"/>
          <w:shd w:val="clear" w:color="auto" w:fill="FFFFFF"/>
        </w:rPr>
        <w:t>‎</w:t>
      </w:r>
      <w:r w:rsidR="00274080" w:rsidRPr="00CF4291">
        <w:rPr>
          <w:color w:val="000000"/>
          <w:shd w:val="clear" w:color="auto" w:fill="FFFFFF"/>
        </w:rPr>
        <w:t>‎</w:t>
      </w:r>
      <w:r w:rsidR="004D3F4E" w:rsidRPr="00CF4291">
        <w:rPr>
          <w:color w:val="000000"/>
          <w:shd w:val="clear" w:color="auto" w:fill="FFFFFF"/>
        </w:rPr>
        <w:t>‎</w:t>
      </w:r>
      <w:r w:rsidR="00CF4291" w:rsidRPr="00CF4291">
        <w:rPr>
          <w:rFonts w:ascii="Goudy Old Style" w:hAnsi="Goudy Old Style"/>
          <w:color w:val="000000"/>
          <w:shd w:val="clear" w:color="auto" w:fill="FFFFFF"/>
        </w:rPr>
        <w:t>Identify possible inhibitions in ethnically and culturally heterogeneous therapy groups.</w:t>
      </w:r>
    </w:p>
    <w:p w14:paraId="2B2B6392" w14:textId="4B448B8E" w:rsidR="00CF4291" w:rsidRPr="00CF4291" w:rsidRDefault="00CF4291" w:rsidP="00CF4291">
      <w:pPr>
        <w:pStyle w:val="ListParagraph"/>
        <w:numPr>
          <w:ilvl w:val="0"/>
          <w:numId w:val="1"/>
        </w:numPr>
        <w:rPr>
          <w:rFonts w:ascii="Goudy Old Style" w:hAnsi="Goudy Old Style"/>
          <w:color w:val="000000"/>
          <w:shd w:val="clear" w:color="auto" w:fill="FFFFFF"/>
        </w:rPr>
      </w:pPr>
      <w:r w:rsidRPr="00CF4291">
        <w:rPr>
          <w:rFonts w:ascii="Goudy Old Style" w:hAnsi="Goudy Old Style"/>
          <w:color w:val="000000"/>
          <w:shd w:val="clear" w:color="auto" w:fill="FFFFFF"/>
        </w:rPr>
        <w:t>Detect a diversity of opinions and emotional reactions in ethnically and culturally heterogeneous therapy groups.</w:t>
      </w:r>
    </w:p>
    <w:p w14:paraId="3A979A93" w14:textId="5DE93824" w:rsidR="00CF4291" w:rsidRPr="00CF4291" w:rsidRDefault="00CF4291" w:rsidP="00CF4291">
      <w:pPr>
        <w:pStyle w:val="ListParagraph"/>
        <w:numPr>
          <w:ilvl w:val="0"/>
          <w:numId w:val="1"/>
        </w:numPr>
        <w:rPr>
          <w:rFonts w:ascii="Goudy Old Style" w:hAnsi="Goudy Old Style"/>
          <w:color w:val="000000"/>
          <w:shd w:val="clear" w:color="auto" w:fill="FFFFFF"/>
        </w:rPr>
      </w:pPr>
      <w:r w:rsidRPr="00CF4291">
        <w:rPr>
          <w:rFonts w:ascii="Goudy Old Style" w:hAnsi="Goudy Old Style"/>
          <w:color w:val="000000"/>
          <w:shd w:val="clear" w:color="auto" w:fill="FFFFFF"/>
        </w:rPr>
        <w:t>Recognize the significance of cultural trauma and stereotypes in ethnically and culturally heterogeneous therapy groups.</w:t>
      </w:r>
    </w:p>
    <w:p w14:paraId="6511DEA1" w14:textId="0CD34F20" w:rsidR="00CF4291" w:rsidRPr="00CF4291" w:rsidRDefault="00CF4291" w:rsidP="00CF4291">
      <w:pPr>
        <w:pStyle w:val="ListParagraph"/>
        <w:numPr>
          <w:ilvl w:val="0"/>
          <w:numId w:val="1"/>
        </w:numPr>
        <w:rPr>
          <w:rFonts w:ascii="Goudy Old Style" w:hAnsi="Goudy Old Style"/>
          <w:color w:val="000000"/>
          <w:shd w:val="clear" w:color="auto" w:fill="FFFFFF"/>
        </w:rPr>
      </w:pPr>
      <w:r w:rsidRPr="00CF4291">
        <w:rPr>
          <w:rFonts w:ascii="Goudy Old Style" w:hAnsi="Goudy Old Style"/>
          <w:color w:val="000000"/>
          <w:shd w:val="clear" w:color="auto" w:fill="FFFFFF"/>
        </w:rPr>
        <w:t>Facilitate understanding and acceptance in ethnically and culturally heterogeneous therapy groups.</w:t>
      </w:r>
    </w:p>
    <w:p w14:paraId="53195B26" w14:textId="4986272C" w:rsidR="00076872" w:rsidRPr="00CF4291" w:rsidRDefault="00CF4291" w:rsidP="00CF4291">
      <w:pPr>
        <w:pStyle w:val="ListParagraph"/>
        <w:numPr>
          <w:ilvl w:val="0"/>
          <w:numId w:val="1"/>
        </w:numPr>
        <w:rPr>
          <w:rFonts w:ascii="Goudy Old Style" w:hAnsi="Goudy Old Style"/>
          <w:b/>
        </w:rPr>
      </w:pPr>
      <w:r w:rsidRPr="00CF4291">
        <w:rPr>
          <w:rFonts w:ascii="Goudy Old Style" w:hAnsi="Goudy Old Style"/>
          <w:color w:val="000000"/>
          <w:shd w:val="clear" w:color="auto" w:fill="FFFFFF"/>
        </w:rPr>
        <w:t xml:space="preserve">Apply body awareness and grounding skills to tolerate discomfort in the presence of </w:t>
      </w:r>
      <w:proofErr w:type="gramStart"/>
      <w:r w:rsidRPr="00CF4291">
        <w:rPr>
          <w:rFonts w:ascii="Goudy Old Style" w:hAnsi="Goudy Old Style"/>
          <w:color w:val="000000"/>
          <w:shd w:val="clear" w:color="auto" w:fill="FFFFFF"/>
        </w:rPr>
        <w:t>emotionally-charged</w:t>
      </w:r>
      <w:proofErr w:type="gramEnd"/>
      <w:r w:rsidRPr="00CF4291">
        <w:rPr>
          <w:rFonts w:ascii="Goudy Old Style" w:hAnsi="Goudy Old Style"/>
          <w:color w:val="000000"/>
          <w:shd w:val="clear" w:color="auto" w:fill="FFFFFF"/>
        </w:rPr>
        <w:t xml:space="preserve"> dialogue in ethnically/culturally/racially heterogeneous therapy groups.</w:t>
      </w:r>
    </w:p>
    <w:p w14:paraId="16227647" w14:textId="77777777" w:rsidR="00CF4291" w:rsidRPr="00CF4291" w:rsidRDefault="00CF4291" w:rsidP="00CF4291">
      <w:pPr>
        <w:pStyle w:val="ListParagraph"/>
        <w:rPr>
          <w:rFonts w:ascii="Goudy Old Style" w:hAnsi="Goudy Old Style"/>
          <w:b/>
        </w:rPr>
      </w:pPr>
    </w:p>
    <w:p w14:paraId="5A26EE6E" w14:textId="39E80C9B" w:rsidR="00911103" w:rsidRPr="00CF4291" w:rsidRDefault="00154679" w:rsidP="00B72019">
      <w:pPr>
        <w:rPr>
          <w:rFonts w:ascii="Goudy Old Style" w:hAnsi="Goudy Old Style"/>
          <w:b/>
        </w:rPr>
      </w:pPr>
      <w:r w:rsidRPr="00CF4291">
        <w:rPr>
          <w:rFonts w:ascii="Goudy Old Style" w:hAnsi="Goudy Old Style"/>
          <w:b/>
        </w:rPr>
        <w:t>Significant Articles:</w:t>
      </w:r>
    </w:p>
    <w:p w14:paraId="1E8DF6A0" w14:textId="77777777" w:rsidR="00CF4291" w:rsidRPr="00CF4291" w:rsidRDefault="00CF4291" w:rsidP="00CF4291">
      <w:pPr>
        <w:pStyle w:val="ListParagraph"/>
        <w:numPr>
          <w:ilvl w:val="0"/>
          <w:numId w:val="32"/>
        </w:numPr>
        <w:rPr>
          <w:rFonts w:ascii="Goudy Old Style" w:hAnsi="Goudy Old Style"/>
          <w:color w:val="000000"/>
          <w:shd w:val="clear" w:color="auto" w:fill="FFFFFF"/>
        </w:rPr>
      </w:pPr>
      <w:proofErr w:type="spellStart"/>
      <w:r w:rsidRPr="00CF4291">
        <w:rPr>
          <w:rFonts w:ascii="Goudy Old Style" w:hAnsi="Goudy Old Style"/>
          <w:color w:val="000000"/>
          <w:shd w:val="clear" w:color="auto" w:fill="FFFFFF"/>
        </w:rPr>
        <w:t>Gans</w:t>
      </w:r>
      <w:proofErr w:type="spellEnd"/>
      <w:r w:rsidRPr="00CF4291">
        <w:rPr>
          <w:rFonts w:ascii="Goudy Old Style" w:hAnsi="Goudy Old Style"/>
          <w:color w:val="000000"/>
          <w:shd w:val="clear" w:color="auto" w:fill="FFFFFF"/>
        </w:rPr>
        <w:t>, J. S., &amp; Counselman, E. F. (2000). Silence in Group Psychotherapy: A Powerful Communication. International Journal of Group Psychotherapy, 50(1), 71–86. doi:10.1080/00207284.2000.11490982</w:t>
      </w:r>
    </w:p>
    <w:p w14:paraId="473B1651" w14:textId="77777777" w:rsidR="00CF4291" w:rsidRPr="00CF4291" w:rsidRDefault="00CF4291" w:rsidP="00CF4291">
      <w:pPr>
        <w:pStyle w:val="ListParagraph"/>
        <w:numPr>
          <w:ilvl w:val="0"/>
          <w:numId w:val="32"/>
        </w:numPr>
        <w:rPr>
          <w:rFonts w:ascii="Goudy Old Style" w:hAnsi="Goudy Old Style"/>
          <w:color w:val="000000"/>
          <w:shd w:val="clear" w:color="auto" w:fill="FFFFFF"/>
        </w:rPr>
      </w:pPr>
      <w:r w:rsidRPr="00CF4291">
        <w:rPr>
          <w:rFonts w:ascii="Goudy Old Style" w:hAnsi="Goudy Old Style"/>
          <w:color w:val="000000"/>
          <w:shd w:val="clear" w:color="auto" w:fill="FFFFFF"/>
        </w:rPr>
        <w:t>Levitt, Heidi. (2002). The unsaid in the psychotherapy narrative: Voicing the unvoiced. Counseling Psychology Quarterly. 15. 333-350. 10.1080/0951507021000029667.</w:t>
      </w:r>
    </w:p>
    <w:p w14:paraId="40D3F220" w14:textId="77777777" w:rsidR="00CF4291" w:rsidRPr="00CF4291" w:rsidRDefault="00CF4291" w:rsidP="00CF4291">
      <w:pPr>
        <w:pStyle w:val="ListParagraph"/>
        <w:numPr>
          <w:ilvl w:val="0"/>
          <w:numId w:val="32"/>
        </w:numPr>
        <w:rPr>
          <w:rFonts w:ascii="Goudy Old Style" w:hAnsi="Goudy Old Style"/>
          <w:color w:val="000000"/>
          <w:shd w:val="clear" w:color="auto" w:fill="FFFFFF"/>
        </w:rPr>
      </w:pPr>
      <w:r w:rsidRPr="00CF4291">
        <w:rPr>
          <w:rFonts w:ascii="Goudy Old Style" w:hAnsi="Goudy Old Style"/>
          <w:color w:val="000000"/>
          <w:shd w:val="clear" w:color="auto" w:fill="FFFFFF"/>
        </w:rPr>
        <w:t>Shay, J. (2011) Projective Identification Simplified: Recruiting Your Shadow, International Journal of Group Psychotherapy, 61:2, 238-261, DOI: 10.1521/ijgp.2011.61.2.238</w:t>
      </w:r>
    </w:p>
    <w:p w14:paraId="594E55D5" w14:textId="7AF3929A" w:rsidR="00076872" w:rsidRPr="00CF4291" w:rsidRDefault="00CF4291" w:rsidP="00CF4291">
      <w:pPr>
        <w:pStyle w:val="ListParagraph"/>
        <w:numPr>
          <w:ilvl w:val="0"/>
          <w:numId w:val="32"/>
        </w:numPr>
        <w:rPr>
          <w:rFonts w:ascii="Goudy Old Style" w:hAnsi="Goudy Old Style"/>
          <w:color w:val="000000"/>
          <w:shd w:val="clear" w:color="auto" w:fill="FFFFFF"/>
        </w:rPr>
      </w:pPr>
      <w:r w:rsidRPr="00CF4291">
        <w:rPr>
          <w:rFonts w:ascii="Goudy Old Style" w:hAnsi="Goudy Old Style"/>
          <w:color w:val="000000"/>
          <w:shd w:val="clear" w:color="auto" w:fill="FFFFFF"/>
        </w:rPr>
        <w:t>van der Kolk, BA. (2014) The body keeps the score. Brain, mind, and body in the healing of trauma. New York: Viking.</w:t>
      </w:r>
    </w:p>
    <w:p w14:paraId="6D4C0B30" w14:textId="56EFA879" w:rsidR="00CF4291" w:rsidRPr="00CF4291" w:rsidRDefault="00CF4291" w:rsidP="00CF4291">
      <w:pPr>
        <w:rPr>
          <w:rFonts w:ascii="Goudy Old Style" w:hAnsi="Goudy Old Style"/>
          <w:b/>
        </w:rPr>
      </w:pPr>
    </w:p>
    <w:p w14:paraId="431EFB41" w14:textId="77777777" w:rsidR="00CF4291" w:rsidRPr="00CF4291" w:rsidRDefault="00CF4291" w:rsidP="00CF4291">
      <w:pPr>
        <w:rPr>
          <w:rFonts w:ascii="Goudy Old Style" w:hAnsi="Goudy Old Style"/>
          <w:b/>
        </w:rPr>
      </w:pPr>
    </w:p>
    <w:p w14:paraId="14C8E398" w14:textId="277547C0" w:rsidR="00911103" w:rsidRPr="00CF4291" w:rsidRDefault="00154679" w:rsidP="00BC3C76">
      <w:pPr>
        <w:rPr>
          <w:rFonts w:ascii="Goudy Old Style" w:hAnsi="Goudy Old Style"/>
          <w:b/>
        </w:rPr>
      </w:pPr>
      <w:r w:rsidRPr="00CF4291">
        <w:rPr>
          <w:rFonts w:ascii="Goudy Old Style" w:hAnsi="Goudy Old Style"/>
          <w:b/>
        </w:rPr>
        <w:lastRenderedPageBreak/>
        <w:t>Agenda</w:t>
      </w:r>
    </w:p>
    <w:p w14:paraId="6219C0DC" w14:textId="77777777" w:rsidR="00CF4291"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DAY ONE </w:t>
      </w:r>
    </w:p>
    <w:p w14:paraId="10A19974" w14:textId="77777777" w:rsidR="00CF4291"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Morning Introduction (45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7378B95D" w14:textId="77777777" w:rsidR="00CF4291"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Mendel and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share brief personal vignettes selected to communicate experiences of growing up as grandchildren of victims and perpetrators of the Holocaust and about meeting at a two-day institute facilitated by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during AGPA Connect 2020 in </w:t>
      </w:r>
      <w:proofErr w:type="gramStart"/>
      <w:r w:rsidRPr="00CF4291">
        <w:rPr>
          <w:rFonts w:ascii="Goudy Old Style" w:eastAsia="Arial" w:hAnsi="Goudy Old Style" w:cs="Arial"/>
          <w:bCs/>
          <w:color w:val="000000"/>
        </w:rPr>
        <w:t>NYC, and</w:t>
      </w:r>
      <w:proofErr w:type="gramEnd"/>
      <w:r w:rsidRPr="00CF4291">
        <w:rPr>
          <w:rFonts w:ascii="Goudy Old Style" w:eastAsia="Arial" w:hAnsi="Goudy Old Style" w:cs="Arial"/>
          <w:bCs/>
          <w:color w:val="000000"/>
        </w:rPr>
        <w:t xml:space="preserve"> engage in an open dialogue about continuing interpersonal reactivity. </w:t>
      </w:r>
    </w:p>
    <w:p w14:paraId="44E22EEF" w14:textId="77777777" w:rsidR="00CF4291"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Participants of the Demonstration Group (next phase) are invited to take silent note of images, fantasies, feelings, memories, associations and/or bodily sensations that they experience (Obj 1, 2, 3) </w:t>
      </w:r>
    </w:p>
    <w:p w14:paraId="1B370D6E" w14:textId="77777777" w:rsidR="00CF4291"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Observed Demonstration </w:t>
      </w:r>
      <w:proofErr w:type="gramStart"/>
      <w:r w:rsidRPr="00CF4291">
        <w:rPr>
          <w:rFonts w:ascii="Goudy Old Style" w:eastAsia="Arial" w:hAnsi="Goudy Old Style" w:cs="Arial"/>
          <w:bCs/>
          <w:color w:val="000000"/>
        </w:rPr>
        <w:t>Group  (</w:t>
      </w:r>
      <w:proofErr w:type="gramEnd"/>
      <w:r w:rsidRPr="00CF4291">
        <w:rPr>
          <w:rFonts w:ascii="Goudy Old Style" w:eastAsia="Arial" w:hAnsi="Goudy Old Style" w:cs="Arial"/>
          <w:bCs/>
          <w:color w:val="000000"/>
        </w:rPr>
        <w:t xml:space="preserve">75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4C202A9F"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Six participants take turns sharing responses to the initial dialogue and unfolding group process of listening deeply to each other. Both facilitators take responsibility to help co-participants of the Demonstration Group contain the emerging tapestry of voices and silences by encouraging sharing from the heart, and a gaze that bears witness, as differentiated from words and glances that are caught in cycles of oppression/enslavement and judgment/shame. (Obj 1,2,3) 4-9 observers are invited to take silent notes of images, fantasies, feelings, memories, associations and/or bodily sensations that they experience. (Obj. 1,2,3) Observed Reflection Group (90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The observers of the demonstration group take turns sharing responses to the demonstration group process, while the participants of the demonstration group observe the unfolding process of the reflection group. As before, both facilitators encourage sharing from the heart, as opposed to analyzing or explaining processes in the previous group. (Obj 1, 2, 3</w:t>
      </w:r>
      <w:proofErr w:type="gramStart"/>
      <w:r w:rsidRPr="00CF4291">
        <w:rPr>
          <w:rFonts w:ascii="Goudy Old Style" w:eastAsia="Arial" w:hAnsi="Goudy Old Style" w:cs="Arial"/>
          <w:bCs/>
          <w:color w:val="000000"/>
        </w:rPr>
        <w:t>)  Afternoon</w:t>
      </w:r>
      <w:proofErr w:type="gramEnd"/>
      <w:r w:rsidRPr="00CF4291">
        <w:rPr>
          <w:rFonts w:ascii="Goudy Old Style" w:eastAsia="Arial" w:hAnsi="Goudy Old Style" w:cs="Arial"/>
          <w:bCs/>
          <w:color w:val="000000"/>
        </w:rPr>
        <w:t xml:space="preserve"> One Group (75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(Obj 1,2) One Group (75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All participants come together and reflect with each other on the intrapersonal and potential and actual interpersonal challenges during the previous two group experiences. What is difficult to allow within ourselves? How do participants protect themselves, </w:t>
      </w:r>
      <w:proofErr w:type="gramStart"/>
      <w:r w:rsidRPr="00CF4291">
        <w:rPr>
          <w:rFonts w:ascii="Goudy Old Style" w:eastAsia="Arial" w:hAnsi="Goudy Old Style" w:cs="Arial"/>
          <w:bCs/>
          <w:color w:val="000000"/>
        </w:rPr>
        <w:t>each other</w:t>
      </w:r>
      <w:proofErr w:type="gramEnd"/>
      <w:r w:rsidRPr="00CF4291">
        <w:rPr>
          <w:rFonts w:ascii="Goudy Old Style" w:eastAsia="Arial" w:hAnsi="Goudy Old Style" w:cs="Arial"/>
          <w:bCs/>
          <w:color w:val="000000"/>
        </w:rPr>
        <w:t xml:space="preserve"> and the group? At what cost? What is the difference between a safe space and a brave space, if any? How is this different for participants of subgroups who have been traumatized, were perpetrators, or bystanders, or combinations thereof? (Obj 3, 4) </w:t>
      </w:r>
    </w:p>
    <w:p w14:paraId="44536E03" w14:textId="77777777" w:rsidR="00F431B9" w:rsidRDefault="00F431B9" w:rsidP="00F74F6A">
      <w:pPr>
        <w:spacing w:line="240" w:lineRule="exact"/>
        <w:rPr>
          <w:rFonts w:ascii="Goudy Old Style" w:eastAsia="Arial" w:hAnsi="Goudy Old Style" w:cs="Arial"/>
          <w:bCs/>
          <w:color w:val="000000"/>
        </w:rPr>
      </w:pPr>
    </w:p>
    <w:p w14:paraId="390CEA3C"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DAY TWO Morning “The body keeps the score” (15 min,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After a guided 10-minute body scan meditation all participants resume the group. The emphasis in the morning is on giving words to direct somatic experience in response to the group dialogue, deepening understanding of ourselves and of each other by attending with care to our embodied experiences with each other: pleasant, unpleasant, and neither pleasant nor unpleasant. (Obj 5) </w:t>
      </w:r>
    </w:p>
    <w:p w14:paraId="1A7F4CE8"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Didactic (30 min,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Experience Review (90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0534BEBD"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Group discussion of the impact, </w:t>
      </w:r>
      <w:proofErr w:type="gramStart"/>
      <w:r w:rsidRPr="00CF4291">
        <w:rPr>
          <w:rFonts w:ascii="Goudy Old Style" w:eastAsia="Arial" w:hAnsi="Goudy Old Style" w:cs="Arial"/>
          <w:bCs/>
          <w:color w:val="000000"/>
        </w:rPr>
        <w:t>benefits</w:t>
      </w:r>
      <w:proofErr w:type="gramEnd"/>
      <w:r w:rsidRPr="00CF4291">
        <w:rPr>
          <w:rFonts w:ascii="Goudy Old Style" w:eastAsia="Arial" w:hAnsi="Goudy Old Style" w:cs="Arial"/>
          <w:bCs/>
          <w:color w:val="000000"/>
        </w:rPr>
        <w:t xml:space="preserve"> and challenges of focusing on direct embodied experience in the context of processing of racial trauma in a safe group setting. (90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Obj 5) </w:t>
      </w:r>
    </w:p>
    <w:p w14:paraId="56AF41DB" w14:textId="77777777" w:rsidR="00F431B9" w:rsidRDefault="00F431B9" w:rsidP="00F74F6A">
      <w:pPr>
        <w:spacing w:line="240" w:lineRule="exact"/>
        <w:rPr>
          <w:rFonts w:ascii="Goudy Old Style" w:eastAsia="Arial" w:hAnsi="Goudy Old Style" w:cs="Arial"/>
          <w:bCs/>
          <w:color w:val="000000"/>
        </w:rPr>
      </w:pPr>
    </w:p>
    <w:p w14:paraId="32A3CEA0"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Afternoon DAY ONE </w:t>
      </w:r>
    </w:p>
    <w:p w14:paraId="4E07148D"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Morning Introduction (45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Mendel and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share brief personal vignettes selected to communicate experiences of growing up as grandchildren of victims and perpetrators of the Holocaust and about meeting at a two-day institute facilitated by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during AGPA Connect 2020 in </w:t>
      </w:r>
      <w:proofErr w:type="gramStart"/>
      <w:r w:rsidRPr="00CF4291">
        <w:rPr>
          <w:rFonts w:ascii="Goudy Old Style" w:eastAsia="Arial" w:hAnsi="Goudy Old Style" w:cs="Arial"/>
          <w:bCs/>
          <w:color w:val="000000"/>
        </w:rPr>
        <w:t>NYC, and</w:t>
      </w:r>
      <w:proofErr w:type="gramEnd"/>
      <w:r w:rsidRPr="00CF4291">
        <w:rPr>
          <w:rFonts w:ascii="Goudy Old Style" w:eastAsia="Arial" w:hAnsi="Goudy Old Style" w:cs="Arial"/>
          <w:bCs/>
          <w:color w:val="000000"/>
        </w:rPr>
        <w:t xml:space="preserve"> engage in an open dialogue about continuing interpersonal reactivity. Participants of the Demonstration Group (next phase) are invited to take silent note of images, fantasies, feelings, memories, associations and/or bodily sensations that they experience (Obj 1, 2, 3) Observed Demonstration </w:t>
      </w:r>
      <w:proofErr w:type="gramStart"/>
      <w:r w:rsidRPr="00CF4291">
        <w:rPr>
          <w:rFonts w:ascii="Goudy Old Style" w:eastAsia="Arial" w:hAnsi="Goudy Old Style" w:cs="Arial"/>
          <w:bCs/>
          <w:color w:val="000000"/>
        </w:rPr>
        <w:t>Group  (</w:t>
      </w:r>
      <w:proofErr w:type="gramEnd"/>
      <w:r w:rsidRPr="00CF4291">
        <w:rPr>
          <w:rFonts w:ascii="Goudy Old Style" w:eastAsia="Arial" w:hAnsi="Goudy Old Style" w:cs="Arial"/>
          <w:bCs/>
          <w:color w:val="000000"/>
        </w:rPr>
        <w:t xml:space="preserve">75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Six participants take turns sharing responses to the initial dialogue and unfolding group process of listening deeply to each other. Both facilitators take responsibility to help co-participants of the Demonstration Group contain the emerging tapestry of voices and silences by encouraging sharing from the heart, and a gaze that bears witness, as differentiated from words and glances that are caught in cycles of oppression/enslavement and judgment/shame. (Obj 1,2,3) 4-9 observers are </w:t>
      </w:r>
      <w:r w:rsidRPr="00CF4291">
        <w:rPr>
          <w:rFonts w:ascii="Goudy Old Style" w:eastAsia="Arial" w:hAnsi="Goudy Old Style" w:cs="Arial"/>
          <w:bCs/>
          <w:color w:val="000000"/>
        </w:rPr>
        <w:lastRenderedPageBreak/>
        <w:t xml:space="preserve">invited to take silent notes of images, fantasies, feelings, memories, associations and/or bodily sensations that they experience. (Obj. 1,2,3) Observed Reflection Group (90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The observers of the demonstration group take turns sharing responses to the demonstration group process, while the participants of the demonstration group observe the unfolding process of the reflection group. As before, both facilitators encourage sharing from the heart, as opposed to analyzing or explaining processes in the previous group. (Obj 1, 2, 3)   </w:t>
      </w:r>
    </w:p>
    <w:p w14:paraId="6A5B21B9" w14:textId="77777777" w:rsidR="00F431B9" w:rsidRDefault="00F431B9" w:rsidP="00F74F6A">
      <w:pPr>
        <w:spacing w:line="240" w:lineRule="exact"/>
        <w:rPr>
          <w:rFonts w:ascii="Goudy Old Style" w:eastAsia="Arial" w:hAnsi="Goudy Old Style" w:cs="Arial"/>
          <w:bCs/>
          <w:color w:val="000000"/>
        </w:rPr>
      </w:pPr>
    </w:p>
    <w:p w14:paraId="6C4D7705"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Afternoon One Group (75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(Obj 1,2) One Group (75 minutes,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36BC9DE7" w14:textId="4529B68F"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All participants come together and reflect with each other on the intrapersonal and potential and actual interpersonal challenges during the previous two group experiences. What is difficult to allow within ourselves? How do participants protect themselves, </w:t>
      </w:r>
      <w:proofErr w:type="gramStart"/>
      <w:r w:rsidRPr="00CF4291">
        <w:rPr>
          <w:rFonts w:ascii="Goudy Old Style" w:eastAsia="Arial" w:hAnsi="Goudy Old Style" w:cs="Arial"/>
          <w:bCs/>
          <w:color w:val="000000"/>
        </w:rPr>
        <w:t>each other</w:t>
      </w:r>
      <w:proofErr w:type="gramEnd"/>
      <w:r w:rsidRPr="00CF4291">
        <w:rPr>
          <w:rFonts w:ascii="Goudy Old Style" w:eastAsia="Arial" w:hAnsi="Goudy Old Style" w:cs="Arial"/>
          <w:bCs/>
          <w:color w:val="000000"/>
        </w:rPr>
        <w:t xml:space="preserve"> and the group? At what cost? What is the difference between a safe space and a brave space, if any? How is this different for participants of subgroups who have been traumatized, were perpetrators, or bystanders, or combinations thereof? (Obj 3, 4) </w:t>
      </w:r>
    </w:p>
    <w:p w14:paraId="65403691" w14:textId="77777777" w:rsidR="00F431B9" w:rsidRDefault="00F431B9" w:rsidP="00F74F6A">
      <w:pPr>
        <w:spacing w:line="240" w:lineRule="exact"/>
        <w:rPr>
          <w:rFonts w:ascii="Goudy Old Style" w:eastAsia="Arial" w:hAnsi="Goudy Old Style" w:cs="Arial"/>
          <w:bCs/>
          <w:color w:val="000000"/>
        </w:rPr>
      </w:pPr>
    </w:p>
    <w:p w14:paraId="2E342C65" w14:textId="7D02889F"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DAY TWO Morning “The body keeps the score” (15 min,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7C817726" w14:textId="5D2D4EC8"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After a guided 10-minute body scan meditation all participants resume the group. The emphasis in the morning is on giving words to direct somatic experience in response to the group dialogue, deepening understanding of ourselves and of each other by attending with care to our embodied experiences with each other: pleasant, unpleasant, and neither pleasant nor unpleasant. (Obj 5) Didactic (30 min,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56357DF0"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Experience Review (90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1391D21D" w14:textId="0DC4E944"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Group discussion of the impact, </w:t>
      </w:r>
      <w:proofErr w:type="gramStart"/>
      <w:r w:rsidRPr="00CF4291">
        <w:rPr>
          <w:rFonts w:ascii="Goudy Old Style" w:eastAsia="Arial" w:hAnsi="Goudy Old Style" w:cs="Arial"/>
          <w:bCs/>
          <w:color w:val="000000"/>
        </w:rPr>
        <w:t>benefits</w:t>
      </w:r>
      <w:proofErr w:type="gramEnd"/>
      <w:r w:rsidRPr="00CF4291">
        <w:rPr>
          <w:rFonts w:ascii="Goudy Old Style" w:eastAsia="Arial" w:hAnsi="Goudy Old Style" w:cs="Arial"/>
          <w:bCs/>
          <w:color w:val="000000"/>
        </w:rPr>
        <w:t xml:space="preserve"> and challenges of focusing on direct embodied experience in the context of processing of racial trauma in a safe group setting. (90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Obj 5) </w:t>
      </w:r>
    </w:p>
    <w:p w14:paraId="2CBF350E" w14:textId="77777777"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Afternoon Open Group Process (90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33E042E8" w14:textId="5C365DF4"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Saying Good-Bye (75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380172D9" w14:textId="3B43D21C"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Didactic &amp; Clinical Implications (60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Reflection on specific lessons of the group experience and identification of themes, strengths, and weaknesses to inform clinical practice. </w:t>
      </w:r>
    </w:p>
    <w:p w14:paraId="51D982F0" w14:textId="2A9FC72D" w:rsidR="00F431B9"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Review of institute experience and evaluation (25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 xml:space="preserve">) </w:t>
      </w:r>
    </w:p>
    <w:p w14:paraId="1519027E" w14:textId="20810E07" w:rsidR="00076872" w:rsidRPr="00CF4291" w:rsidRDefault="00CF4291" w:rsidP="00F74F6A">
      <w:pPr>
        <w:spacing w:line="240" w:lineRule="exact"/>
        <w:rPr>
          <w:rFonts w:ascii="Goudy Old Style" w:eastAsia="Arial" w:hAnsi="Goudy Old Style" w:cs="Arial"/>
          <w:bCs/>
          <w:color w:val="000000"/>
        </w:rPr>
      </w:pPr>
      <w:r w:rsidRPr="00CF4291">
        <w:rPr>
          <w:rFonts w:ascii="Goudy Old Style" w:eastAsia="Arial" w:hAnsi="Goudy Old Style" w:cs="Arial"/>
          <w:bCs/>
          <w:color w:val="000000"/>
        </w:rPr>
        <w:t xml:space="preserve">Filling out evaluation forms (5 min, Mendel &amp; </w:t>
      </w:r>
      <w:proofErr w:type="spellStart"/>
      <w:r w:rsidRPr="00CF4291">
        <w:rPr>
          <w:rFonts w:ascii="Goudy Old Style" w:eastAsia="Arial" w:hAnsi="Goudy Old Style" w:cs="Arial"/>
          <w:bCs/>
          <w:color w:val="000000"/>
        </w:rPr>
        <w:t>Karsten</w:t>
      </w:r>
      <w:proofErr w:type="spellEnd"/>
      <w:r w:rsidRPr="00CF4291">
        <w:rPr>
          <w:rFonts w:ascii="Goudy Old Style" w:eastAsia="Arial" w:hAnsi="Goudy Old Style" w:cs="Arial"/>
          <w:bCs/>
          <w:color w:val="000000"/>
        </w:rPr>
        <w:t>)</w:t>
      </w:r>
    </w:p>
    <w:p w14:paraId="14C1910A" w14:textId="77777777" w:rsidR="00CF4291" w:rsidRPr="00CF4291" w:rsidRDefault="00CF4291" w:rsidP="00F74F6A">
      <w:pPr>
        <w:spacing w:line="240" w:lineRule="exact"/>
        <w:rPr>
          <w:rFonts w:ascii="Goudy Old Style" w:eastAsia="Arial" w:hAnsi="Goudy Old Style" w:cs="Arial"/>
          <w:bCs/>
          <w:color w:val="000000"/>
        </w:rPr>
      </w:pPr>
    </w:p>
    <w:p w14:paraId="0CD22FCC" w14:textId="57EF51E9" w:rsidR="00582DC7" w:rsidRPr="00CF4291" w:rsidRDefault="00582DC7" w:rsidP="00582DC7">
      <w:pPr>
        <w:rPr>
          <w:rFonts w:ascii="Goudy Old Style" w:hAnsi="Goudy Old Style"/>
          <w:b/>
        </w:rPr>
      </w:pPr>
      <w:r w:rsidRPr="00CF4291">
        <w:rPr>
          <w:rFonts w:ascii="Goudy Old Style" w:hAnsi="Goudy Old Style"/>
          <w:b/>
        </w:rPr>
        <w:t>Assessment Questions</w:t>
      </w:r>
    </w:p>
    <w:p w14:paraId="2895194A"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1 (include possible answers)</w:t>
      </w:r>
    </w:p>
    <w:p w14:paraId="7AF7E520"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Projective identification is a psychological process that is at once a type of defense, a mode of communication, and a pathway for psychological change. (T/F)</w:t>
      </w:r>
    </w:p>
    <w:p w14:paraId="131DF424"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1</w:t>
      </w:r>
    </w:p>
    <w:p w14:paraId="7F2BB1C3"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4A4F77E1"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2 (include possible answers)</w:t>
      </w:r>
    </w:p>
    <w:p w14:paraId="65B6DE42"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Projective identification is a prevalent aspect of psychotherapy but not of everyday relationships like marital and family transactions and interactions among close friends. (T/F)</w:t>
      </w:r>
    </w:p>
    <w:p w14:paraId="33797CEB"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2</w:t>
      </w:r>
    </w:p>
    <w:p w14:paraId="56BA0F46"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lastRenderedPageBreak/>
        <w:t>False</w:t>
      </w:r>
    </w:p>
    <w:p w14:paraId="3AE8CA58"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3 (include possible answers)</w:t>
      </w:r>
    </w:p>
    <w:p w14:paraId="0FA76A9D"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Projective identification is a one-way process that is best avoided. (T/F)</w:t>
      </w:r>
    </w:p>
    <w:p w14:paraId="24B1B7F1"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3</w:t>
      </w:r>
    </w:p>
    <w:p w14:paraId="50EA6726"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False</w:t>
      </w:r>
    </w:p>
    <w:p w14:paraId="4B840B66"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4 (include possible answers)</w:t>
      </w:r>
    </w:p>
    <w:p w14:paraId="23B625CB"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Scapegoating could seriously disrupt the functioning of a psychotherapy group or force the elimination of a group member. (T/F)</w:t>
      </w:r>
    </w:p>
    <w:p w14:paraId="1DD49924"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4</w:t>
      </w:r>
    </w:p>
    <w:p w14:paraId="0003BCFE"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2A76179E"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5 (include possible answers)</w:t>
      </w:r>
    </w:p>
    <w:p w14:paraId="0F74DCD9"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In a healthy psychotherapy group, members learn who they are and attempt to redefine parts of themselves in relation to others in the room. (T/F)</w:t>
      </w:r>
    </w:p>
    <w:p w14:paraId="114926F9"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5</w:t>
      </w:r>
    </w:p>
    <w:p w14:paraId="3E68C7C8"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54C51105"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6 (include possible answers)</w:t>
      </w:r>
    </w:p>
    <w:p w14:paraId="272AC861"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Silence in therapy groups can be viewed as a form of communication as much as spoken words. (T/F)</w:t>
      </w:r>
    </w:p>
    <w:p w14:paraId="2F5609BB"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6</w:t>
      </w:r>
    </w:p>
    <w:p w14:paraId="12C01245"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6D89918B"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7 (include possible answers)</w:t>
      </w:r>
    </w:p>
    <w:p w14:paraId="51A16F57"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Silence may be an indicator of a well-functioning or a struggling group, related to individual participant dynamics, the leader, or group-as-a-whole. (T/F)</w:t>
      </w:r>
    </w:p>
    <w:p w14:paraId="39394189"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7</w:t>
      </w:r>
    </w:p>
    <w:p w14:paraId="6493F1F2"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1AB5AE34"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8 (include possible answers)</w:t>
      </w:r>
    </w:p>
    <w:p w14:paraId="46E8B9D6"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lastRenderedPageBreak/>
        <w:t xml:space="preserve">In the absence of </w:t>
      </w:r>
      <w:proofErr w:type="gramStart"/>
      <w:r w:rsidRPr="00CF4291">
        <w:rPr>
          <w:rFonts w:ascii="Goudy Old Style" w:hAnsi="Goudy Old Style"/>
          <w:sz w:val="24"/>
          <w:szCs w:val="24"/>
        </w:rPr>
        <w:t>silence</w:t>
      </w:r>
      <w:proofErr w:type="gramEnd"/>
      <w:r w:rsidRPr="00CF4291">
        <w:rPr>
          <w:rFonts w:ascii="Goudy Old Style" w:hAnsi="Goudy Old Style"/>
          <w:sz w:val="24"/>
          <w:szCs w:val="24"/>
        </w:rPr>
        <w:t xml:space="preserve"> the leader needs to track what is not being talked about, and which feelings present in the group or pertinent issues are perhaps silenced. (T/F)</w:t>
      </w:r>
    </w:p>
    <w:p w14:paraId="692E2261"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8</w:t>
      </w:r>
    </w:p>
    <w:p w14:paraId="29E9C2B3"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07DF103E"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9 (include possible answers)</w:t>
      </w:r>
    </w:p>
    <w:p w14:paraId="137ECB61"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Among postwar Germans, silence by those who were perpetrators and bystanders alike during the Nazi reign, and the absence of talk of guilt, responsibility and trauma suppressed an oral narrative historical tradition. (T/F)</w:t>
      </w:r>
    </w:p>
    <w:p w14:paraId="024D0C34"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9</w:t>
      </w:r>
    </w:p>
    <w:p w14:paraId="60D9D0B3"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1F284A82"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Question 10 (include possible answers)</w:t>
      </w:r>
    </w:p>
    <w:p w14:paraId="67BF21C9"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The recognition of a moral obligation to remember genocide and racially motivated violence and murder notwithstanding, shame and fear create obstacles to acknowledging family legacies on a personal level. (T/F)</w:t>
      </w:r>
    </w:p>
    <w:p w14:paraId="2A7FFD94"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Correct Answer 10</w:t>
      </w:r>
    </w:p>
    <w:p w14:paraId="0B2FDD47"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True</w:t>
      </w:r>
    </w:p>
    <w:p w14:paraId="46489D59" w14:textId="77777777" w:rsidR="00CF4291" w:rsidRPr="00CF4291" w:rsidRDefault="00CF4291" w:rsidP="00CF4291">
      <w:pPr>
        <w:pStyle w:val="DefaultLabelStyle"/>
        <w:rPr>
          <w:rFonts w:ascii="Goudy Old Style" w:hAnsi="Goudy Old Style"/>
          <w:sz w:val="24"/>
          <w:szCs w:val="24"/>
        </w:rPr>
      </w:pPr>
      <w:r w:rsidRPr="00CF4291">
        <w:rPr>
          <w:rFonts w:ascii="Goudy Old Style" w:hAnsi="Goudy Old Style"/>
          <w:sz w:val="24"/>
          <w:szCs w:val="24"/>
        </w:rPr>
        <w:t>Specific Focus Process Group registration limit</w:t>
      </w:r>
    </w:p>
    <w:p w14:paraId="6AC92DC8" w14:textId="77777777" w:rsidR="00CF4291" w:rsidRPr="00CF4291" w:rsidRDefault="00CF4291" w:rsidP="00CF4291">
      <w:pPr>
        <w:pStyle w:val="DefaultValueStyle"/>
        <w:rPr>
          <w:rFonts w:ascii="Goudy Old Style" w:hAnsi="Goudy Old Style"/>
          <w:sz w:val="24"/>
          <w:szCs w:val="24"/>
        </w:rPr>
      </w:pPr>
      <w:r w:rsidRPr="00CF4291">
        <w:rPr>
          <w:rFonts w:ascii="Goudy Old Style" w:hAnsi="Goudy Old Style"/>
          <w:sz w:val="24"/>
          <w:szCs w:val="24"/>
        </w:rPr>
        <w:t>20</w:t>
      </w:r>
    </w:p>
    <w:p w14:paraId="13264EEF" w14:textId="3FAEE0E5" w:rsidR="00DB545B" w:rsidRPr="00CF4291" w:rsidRDefault="00DB545B" w:rsidP="00CF4291">
      <w:pPr>
        <w:pStyle w:val="DefaultLabelStyle"/>
        <w:rPr>
          <w:rFonts w:ascii="Goudy Old Style" w:hAnsi="Goudy Old Style"/>
          <w:bCs/>
          <w:sz w:val="24"/>
          <w:szCs w:val="24"/>
        </w:rPr>
      </w:pPr>
    </w:p>
    <w:sectPr w:rsidR="00DB545B" w:rsidRPr="00CF429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366149818">
    <w:abstractNumId w:val="0"/>
  </w:num>
  <w:num w:numId="3" w16cid:durableId="300354057">
    <w:abstractNumId w:val="27"/>
  </w:num>
  <w:num w:numId="4" w16cid:durableId="111704676">
    <w:abstractNumId w:val="13"/>
  </w:num>
  <w:num w:numId="5" w16cid:durableId="2245546">
    <w:abstractNumId w:val="30"/>
  </w:num>
  <w:num w:numId="6" w16cid:durableId="1619408608">
    <w:abstractNumId w:val="26"/>
  </w:num>
  <w:num w:numId="7" w16cid:durableId="618684873">
    <w:abstractNumId w:val="25"/>
  </w:num>
  <w:num w:numId="8" w16cid:durableId="1958946757">
    <w:abstractNumId w:val="29"/>
  </w:num>
  <w:num w:numId="9" w16cid:durableId="48236698">
    <w:abstractNumId w:val="20"/>
  </w:num>
  <w:num w:numId="10" w16cid:durableId="2090419355">
    <w:abstractNumId w:val="12"/>
  </w:num>
  <w:num w:numId="11" w16cid:durableId="1425497353">
    <w:abstractNumId w:val="24"/>
  </w:num>
  <w:num w:numId="12" w16cid:durableId="247925492">
    <w:abstractNumId w:val="10"/>
  </w:num>
  <w:num w:numId="13" w16cid:durableId="1650554355">
    <w:abstractNumId w:val="15"/>
  </w:num>
  <w:num w:numId="14" w16cid:durableId="989676841">
    <w:abstractNumId w:val="21"/>
  </w:num>
  <w:num w:numId="15" w16cid:durableId="393745964">
    <w:abstractNumId w:val="18"/>
  </w:num>
  <w:num w:numId="16" w16cid:durableId="359480160">
    <w:abstractNumId w:val="8"/>
  </w:num>
  <w:num w:numId="17" w16cid:durableId="1261140547">
    <w:abstractNumId w:val="17"/>
  </w:num>
  <w:num w:numId="18" w16cid:durableId="64760913">
    <w:abstractNumId w:val="5"/>
  </w:num>
  <w:num w:numId="19" w16cid:durableId="1200824270">
    <w:abstractNumId w:val="19"/>
  </w:num>
  <w:num w:numId="20" w16cid:durableId="504980282">
    <w:abstractNumId w:val="14"/>
  </w:num>
  <w:num w:numId="21" w16cid:durableId="2000183637">
    <w:abstractNumId w:val="22"/>
  </w:num>
  <w:num w:numId="22" w16cid:durableId="662438376">
    <w:abstractNumId w:val="23"/>
  </w:num>
  <w:num w:numId="23" w16cid:durableId="2101172607">
    <w:abstractNumId w:val="11"/>
  </w:num>
  <w:num w:numId="24" w16cid:durableId="1709641318">
    <w:abstractNumId w:val="9"/>
  </w:num>
  <w:num w:numId="25" w16cid:durableId="1192840447">
    <w:abstractNumId w:val="7"/>
  </w:num>
  <w:num w:numId="26" w16cid:durableId="501552815">
    <w:abstractNumId w:val="28"/>
  </w:num>
  <w:num w:numId="27" w16cid:durableId="932666622">
    <w:abstractNumId w:val="16"/>
  </w:num>
  <w:num w:numId="28" w16cid:durableId="920796660">
    <w:abstractNumId w:val="1"/>
  </w:num>
  <w:num w:numId="29" w16cid:durableId="1258758589">
    <w:abstractNumId w:val="31"/>
  </w:num>
  <w:num w:numId="30" w16cid:durableId="428696265">
    <w:abstractNumId w:val="6"/>
  </w:num>
  <w:num w:numId="31" w16cid:durableId="1586842291">
    <w:abstractNumId w:val="3"/>
  </w:num>
  <w:num w:numId="32" w16cid:durableId="3762467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43083"/>
    <w:rsid w:val="00674B98"/>
    <w:rsid w:val="00677F0E"/>
    <w:rsid w:val="006908F6"/>
    <w:rsid w:val="0069127A"/>
    <w:rsid w:val="00691C1A"/>
    <w:rsid w:val="006959BF"/>
    <w:rsid w:val="006A1A9B"/>
    <w:rsid w:val="006B26BA"/>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62477"/>
    <w:rsid w:val="00A76E36"/>
    <w:rsid w:val="00A7742F"/>
    <w:rsid w:val="00A80445"/>
    <w:rsid w:val="00AA1B9B"/>
    <w:rsid w:val="00AE654D"/>
    <w:rsid w:val="00B450CA"/>
    <w:rsid w:val="00B6409E"/>
    <w:rsid w:val="00B72019"/>
    <w:rsid w:val="00B74662"/>
    <w:rsid w:val="00B870FC"/>
    <w:rsid w:val="00BC3C76"/>
    <w:rsid w:val="00C01381"/>
    <w:rsid w:val="00C04CAC"/>
    <w:rsid w:val="00C37FD9"/>
    <w:rsid w:val="00C47233"/>
    <w:rsid w:val="00CB428A"/>
    <w:rsid w:val="00CC5179"/>
    <w:rsid w:val="00CF4291"/>
    <w:rsid w:val="00D11D20"/>
    <w:rsid w:val="00D41402"/>
    <w:rsid w:val="00D4175F"/>
    <w:rsid w:val="00D57F87"/>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4946"/>
    <w:rsid w:val="00F74F6A"/>
    <w:rsid w:val="00F838E7"/>
    <w:rsid w:val="00F91FB2"/>
    <w:rsid w:val="00FA6638"/>
    <w:rsid w:val="00FB24E7"/>
    <w:rsid w:val="00FB4874"/>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2023-03-01T20:36:00Z</dcterms:created>
  <dcterms:modified xsi:type="dcterms:W3CDTF">2023-03-01T20:52:00Z</dcterms:modified>
</cp:coreProperties>
</file>