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6B72F7" w:rsidRDefault="00154679" w:rsidP="00154679">
      <w:pPr>
        <w:jc w:val="center"/>
        <w:rPr>
          <w:rFonts w:ascii="Goudy Old Style" w:hAnsi="Goudy Old Style"/>
          <w:b/>
        </w:rPr>
      </w:pPr>
      <w:r w:rsidRPr="006B72F7">
        <w:rPr>
          <w:rFonts w:ascii="Goudy Old Style" w:hAnsi="Goudy Old Style"/>
          <w:b/>
        </w:rPr>
        <w:t>AGPA Connect 2023 Presenter Information</w:t>
      </w:r>
    </w:p>
    <w:p w14:paraId="606644C3" w14:textId="77777777" w:rsidR="00154679" w:rsidRPr="006B72F7" w:rsidRDefault="00154679" w:rsidP="00154679">
      <w:pPr>
        <w:rPr>
          <w:rFonts w:ascii="Goudy Old Style" w:hAnsi="Goudy Old Style"/>
        </w:rPr>
      </w:pPr>
    </w:p>
    <w:p w14:paraId="4E68D511" w14:textId="667BE37C" w:rsidR="00154679" w:rsidRPr="006B72F7" w:rsidRDefault="00154679" w:rsidP="00154679">
      <w:pPr>
        <w:rPr>
          <w:rFonts w:ascii="Goudy Old Style" w:hAnsi="Goudy Old Style"/>
        </w:rPr>
      </w:pPr>
      <w:r w:rsidRPr="006B72F7">
        <w:rPr>
          <w:rFonts w:ascii="Goudy Old Style" w:hAnsi="Goudy Old Style"/>
          <w:b/>
        </w:rPr>
        <w:t>Course Code:</w:t>
      </w:r>
      <w:r w:rsidRPr="006B72F7">
        <w:rPr>
          <w:rFonts w:ascii="Goudy Old Style" w:hAnsi="Goudy Old Style"/>
        </w:rPr>
        <w:t xml:space="preserve"> </w:t>
      </w:r>
      <w:r w:rsidR="000329DE" w:rsidRPr="006B72F7">
        <w:rPr>
          <w:rFonts w:ascii="Goudy Old Style" w:hAnsi="Goudy Old Style"/>
        </w:rPr>
        <w:t>X</w:t>
      </w:r>
      <w:r w:rsidR="0037781C" w:rsidRPr="006B72F7">
        <w:rPr>
          <w:rFonts w:ascii="Goudy Old Style" w:hAnsi="Goudy Old Style"/>
        </w:rPr>
        <w:t>I</w:t>
      </w:r>
      <w:r w:rsidR="00C85D01" w:rsidRPr="006B72F7">
        <w:rPr>
          <w:rFonts w:ascii="Goudy Old Style" w:hAnsi="Goudy Old Style"/>
        </w:rPr>
        <w:t>I</w:t>
      </w:r>
      <w:r w:rsidR="00632E32" w:rsidRPr="006B72F7">
        <w:rPr>
          <w:rFonts w:ascii="Goudy Old Style" w:hAnsi="Goudy Old Style"/>
        </w:rPr>
        <w:t>I</w:t>
      </w:r>
      <w:r w:rsidRPr="006B72F7">
        <w:rPr>
          <w:rFonts w:ascii="Goudy Old Style" w:hAnsi="Goudy Old Style"/>
        </w:rPr>
        <w:fldChar w:fldCharType="begin"/>
      </w:r>
      <w:r w:rsidRPr="006B72F7">
        <w:rPr>
          <w:rFonts w:ascii="Goudy Old Style" w:hAnsi="Goudy Old Style"/>
        </w:rPr>
        <w:instrText xml:space="preserve"> MERGEFIELD  Code  \* MERGEFORMAT </w:instrText>
      </w:r>
      <w:r w:rsidRPr="006B72F7">
        <w:rPr>
          <w:rFonts w:ascii="Goudy Old Style" w:hAnsi="Goudy Old Style"/>
        </w:rPr>
        <w:fldChar w:fldCharType="end"/>
      </w:r>
    </w:p>
    <w:p w14:paraId="16FCD79F" w14:textId="2F81BD24" w:rsidR="00597403" w:rsidRPr="006B72F7" w:rsidRDefault="00154679" w:rsidP="00154679">
      <w:pPr>
        <w:rPr>
          <w:rFonts w:ascii="Goudy Old Style" w:hAnsi="Goudy Old Style"/>
          <w:bCs/>
        </w:rPr>
      </w:pPr>
      <w:r w:rsidRPr="006B72F7">
        <w:rPr>
          <w:rFonts w:ascii="Goudy Old Style" w:hAnsi="Goudy Old Style"/>
          <w:b/>
        </w:rPr>
        <w:t xml:space="preserve">Course Title: </w:t>
      </w:r>
      <w:r w:rsidR="00632E32" w:rsidRPr="006B72F7">
        <w:rPr>
          <w:rFonts w:ascii="Goudy Old Style" w:hAnsi="Goudy Old Style"/>
          <w:bCs/>
        </w:rPr>
        <w:t>Love Thwarted/Love Bites: Enacting and Resolving Sado-Masochistic Dynamics in Group.</w:t>
      </w:r>
    </w:p>
    <w:p w14:paraId="15314730" w14:textId="77777777" w:rsidR="00927D01" w:rsidRPr="006B72F7" w:rsidRDefault="00927D01" w:rsidP="00154679">
      <w:pPr>
        <w:rPr>
          <w:rFonts w:ascii="Goudy Old Style" w:hAnsi="Goudy Old Style"/>
        </w:rPr>
      </w:pPr>
    </w:p>
    <w:p w14:paraId="1C1733EF" w14:textId="299D0D4C" w:rsidR="00154679" w:rsidRPr="006B72F7" w:rsidRDefault="00154679" w:rsidP="00154679">
      <w:pPr>
        <w:rPr>
          <w:rFonts w:ascii="Goudy Old Style" w:hAnsi="Goudy Old Style"/>
          <w:bCs/>
        </w:rPr>
      </w:pPr>
      <w:r w:rsidRPr="006B72F7">
        <w:rPr>
          <w:rFonts w:ascii="Goudy Old Style" w:hAnsi="Goudy Old Style"/>
          <w:b/>
        </w:rPr>
        <w:t xml:space="preserve">Course Times: </w:t>
      </w:r>
      <w:r w:rsidR="00582DC7" w:rsidRPr="006B72F7">
        <w:rPr>
          <w:rFonts w:ascii="Goudy Old Style" w:hAnsi="Goudy Old Style"/>
          <w:bCs/>
        </w:rPr>
        <w:t>9</w:t>
      </w:r>
      <w:r w:rsidRPr="006B72F7">
        <w:rPr>
          <w:rFonts w:ascii="Goudy Old Style" w:hAnsi="Goudy Old Style"/>
          <w:bCs/>
        </w:rPr>
        <w:t>:</w:t>
      </w:r>
      <w:r w:rsidR="00582DC7" w:rsidRPr="006B72F7">
        <w:rPr>
          <w:rFonts w:ascii="Goudy Old Style" w:hAnsi="Goudy Old Style"/>
          <w:bCs/>
        </w:rPr>
        <w:t>3</w:t>
      </w:r>
      <w:r w:rsidRPr="006B72F7">
        <w:rPr>
          <w:rFonts w:ascii="Goudy Old Style" w:hAnsi="Goudy Old Style"/>
          <w:bCs/>
        </w:rPr>
        <w:t xml:space="preserve">0 </w:t>
      </w:r>
      <w:r w:rsidR="00582DC7" w:rsidRPr="006B72F7">
        <w:rPr>
          <w:rFonts w:ascii="Goudy Old Style" w:hAnsi="Goudy Old Style"/>
          <w:bCs/>
        </w:rPr>
        <w:t>A</w:t>
      </w:r>
      <w:r w:rsidR="005352CD" w:rsidRPr="006B72F7">
        <w:rPr>
          <w:rFonts w:ascii="Goudy Old Style" w:hAnsi="Goudy Old Style"/>
          <w:bCs/>
        </w:rPr>
        <w:t xml:space="preserve">M </w:t>
      </w:r>
      <w:r w:rsidRPr="006B72F7">
        <w:rPr>
          <w:rFonts w:ascii="Goudy Old Style" w:hAnsi="Goudy Old Style"/>
          <w:bCs/>
        </w:rPr>
        <w:t xml:space="preserve">- </w:t>
      </w:r>
      <w:r w:rsidR="00582DC7" w:rsidRPr="006B72F7">
        <w:rPr>
          <w:rFonts w:ascii="Goudy Old Style" w:hAnsi="Goudy Old Style"/>
          <w:bCs/>
        </w:rPr>
        <w:t>5</w:t>
      </w:r>
      <w:r w:rsidRPr="006B72F7">
        <w:rPr>
          <w:rFonts w:ascii="Goudy Old Style" w:hAnsi="Goudy Old Style"/>
          <w:bCs/>
        </w:rPr>
        <w:t>:</w:t>
      </w:r>
      <w:r w:rsidR="001351D8" w:rsidRPr="006B72F7">
        <w:rPr>
          <w:rFonts w:ascii="Goudy Old Style" w:hAnsi="Goudy Old Style"/>
          <w:bCs/>
        </w:rPr>
        <w:t>3</w:t>
      </w:r>
      <w:r w:rsidRPr="006B72F7">
        <w:rPr>
          <w:rFonts w:ascii="Goudy Old Style" w:hAnsi="Goudy Old Style"/>
          <w:bCs/>
        </w:rPr>
        <w:t xml:space="preserve">0 </w:t>
      </w:r>
      <w:r w:rsidR="00582DC7" w:rsidRPr="006B72F7">
        <w:rPr>
          <w:rFonts w:ascii="Goudy Old Style" w:hAnsi="Goudy Old Style"/>
          <w:bCs/>
        </w:rPr>
        <w:t>P</w:t>
      </w:r>
      <w:r w:rsidRPr="006B72F7">
        <w:rPr>
          <w:rFonts w:ascii="Goudy Old Style" w:hAnsi="Goudy Old Style"/>
          <w:bCs/>
        </w:rPr>
        <w:t xml:space="preserve">M </w:t>
      </w:r>
      <w:r w:rsidR="00582DC7" w:rsidRPr="006B72F7">
        <w:rPr>
          <w:rFonts w:ascii="Goudy Old Style" w:hAnsi="Goudy Old Style"/>
          <w:bCs/>
        </w:rPr>
        <w:t xml:space="preserve">&amp; </w:t>
      </w:r>
      <w:r w:rsidR="00582DC7" w:rsidRPr="006B72F7">
        <w:rPr>
          <w:rFonts w:ascii="Goudy Old Style" w:hAnsi="Goudy Old Style"/>
          <w:bCs/>
        </w:rPr>
        <w:t>9:</w:t>
      </w:r>
      <w:r w:rsidR="00582DC7" w:rsidRPr="006B72F7">
        <w:rPr>
          <w:rFonts w:ascii="Goudy Old Style" w:hAnsi="Goudy Old Style"/>
          <w:bCs/>
        </w:rPr>
        <w:t>0</w:t>
      </w:r>
      <w:r w:rsidR="00582DC7" w:rsidRPr="006B72F7">
        <w:rPr>
          <w:rFonts w:ascii="Goudy Old Style" w:hAnsi="Goudy Old Style"/>
          <w:bCs/>
        </w:rPr>
        <w:t>0 AM - 5:</w:t>
      </w:r>
      <w:r w:rsidR="00582DC7" w:rsidRPr="006B72F7">
        <w:rPr>
          <w:rFonts w:ascii="Goudy Old Style" w:hAnsi="Goudy Old Style"/>
          <w:bCs/>
        </w:rPr>
        <w:t>0</w:t>
      </w:r>
      <w:r w:rsidR="00582DC7" w:rsidRPr="006B72F7">
        <w:rPr>
          <w:rFonts w:ascii="Goudy Old Style" w:hAnsi="Goudy Old Style"/>
          <w:bCs/>
        </w:rPr>
        <w:t>0 PM</w:t>
      </w:r>
    </w:p>
    <w:p w14:paraId="41300B9A" w14:textId="4F6F04A0" w:rsidR="00154679" w:rsidRPr="006B72F7" w:rsidRDefault="00154679" w:rsidP="00154679">
      <w:pPr>
        <w:rPr>
          <w:rFonts w:ascii="Goudy Old Style" w:hAnsi="Goudy Old Style"/>
        </w:rPr>
      </w:pPr>
      <w:r w:rsidRPr="006B72F7">
        <w:rPr>
          <w:rFonts w:ascii="Goudy Old Style" w:hAnsi="Goudy Old Style"/>
          <w:b/>
        </w:rPr>
        <w:t xml:space="preserve">Course Dates: </w:t>
      </w:r>
      <w:r w:rsidR="00582DC7" w:rsidRPr="006B72F7">
        <w:rPr>
          <w:rFonts w:ascii="Goudy Old Style" w:hAnsi="Goudy Old Style"/>
        </w:rPr>
        <w:t xml:space="preserve">Tuesday, March 7 &amp; Wednesday, March 8 </w:t>
      </w:r>
    </w:p>
    <w:p w14:paraId="6B39DA20" w14:textId="77777777" w:rsidR="00154679" w:rsidRPr="006B72F7" w:rsidRDefault="00154679" w:rsidP="00154679">
      <w:pPr>
        <w:rPr>
          <w:rFonts w:ascii="Goudy Old Style" w:hAnsi="Goudy Old Style"/>
        </w:rPr>
      </w:pPr>
    </w:p>
    <w:p w14:paraId="1C1B8B85" w14:textId="1EE440C2" w:rsidR="00CF4291" w:rsidRPr="006B72F7" w:rsidRDefault="00154679" w:rsidP="0037781C">
      <w:pPr>
        <w:rPr>
          <w:rFonts w:ascii="Goudy Old Style" w:hAnsi="Goudy Old Style"/>
          <w:bCs/>
        </w:rPr>
      </w:pPr>
      <w:r w:rsidRPr="006B72F7">
        <w:rPr>
          <w:rFonts w:ascii="Goudy Old Style" w:hAnsi="Goudy Old Style"/>
          <w:b/>
        </w:rPr>
        <w:t xml:space="preserve">Instructors: </w:t>
      </w:r>
      <w:r w:rsidRPr="006B72F7">
        <w:rPr>
          <w:rFonts w:ascii="Goudy Old Style" w:hAnsi="Goudy Old Style"/>
          <w:b/>
        </w:rPr>
        <w:tab/>
      </w:r>
      <w:r w:rsidRPr="006B72F7">
        <w:rPr>
          <w:rFonts w:ascii="Goudy Old Style" w:hAnsi="Goudy Old Style"/>
          <w:b/>
        </w:rPr>
        <w:tab/>
      </w:r>
      <w:r w:rsidR="00632E32" w:rsidRPr="006B72F7">
        <w:rPr>
          <w:rFonts w:ascii="Goudy Old Style" w:hAnsi="Goudy Old Style"/>
          <w:bCs/>
        </w:rPr>
        <w:t>Karen Goren</w:t>
      </w:r>
    </w:p>
    <w:p w14:paraId="359526D9" w14:textId="54144F72" w:rsidR="00632E32" w:rsidRPr="006B72F7" w:rsidRDefault="00632E32" w:rsidP="0037781C">
      <w:pPr>
        <w:rPr>
          <w:rFonts w:ascii="Goudy Old Style" w:hAnsi="Goudy Old Style"/>
          <w:bCs/>
        </w:rPr>
      </w:pPr>
      <w:r w:rsidRPr="006B72F7">
        <w:rPr>
          <w:rFonts w:ascii="Goudy Old Style" w:hAnsi="Goudy Old Style"/>
          <w:bCs/>
        </w:rPr>
        <w:tab/>
      </w:r>
      <w:r w:rsidRPr="006B72F7">
        <w:rPr>
          <w:rFonts w:ascii="Goudy Old Style" w:hAnsi="Goudy Old Style"/>
          <w:bCs/>
        </w:rPr>
        <w:tab/>
      </w:r>
      <w:r w:rsidRPr="006B72F7">
        <w:rPr>
          <w:rFonts w:ascii="Goudy Old Style" w:hAnsi="Goudy Old Style"/>
          <w:bCs/>
        </w:rPr>
        <w:tab/>
      </w:r>
      <w:r w:rsidRPr="006B72F7">
        <w:rPr>
          <w:rFonts w:ascii="Goudy Old Style" w:hAnsi="Goudy Old Style"/>
          <w:bCs/>
        </w:rPr>
        <w:t>Judith Schaer</w:t>
      </w:r>
    </w:p>
    <w:p w14:paraId="1E99DCFE" w14:textId="77BCABE6" w:rsidR="00154679" w:rsidRPr="006B72F7" w:rsidRDefault="00154679" w:rsidP="00CF4291">
      <w:pPr>
        <w:rPr>
          <w:rFonts w:ascii="Goudy Old Style" w:hAnsi="Goudy Old Style"/>
          <w:bCs/>
        </w:rPr>
      </w:pPr>
      <w:r w:rsidRPr="006B72F7">
        <w:rPr>
          <w:rFonts w:ascii="Goudy Old Style" w:hAnsi="Goudy Old Style"/>
          <w:bCs/>
        </w:rPr>
        <w:tab/>
      </w:r>
      <w:r w:rsidRPr="006B72F7">
        <w:rPr>
          <w:rFonts w:ascii="Goudy Old Style" w:hAnsi="Goudy Old Style"/>
          <w:bCs/>
        </w:rPr>
        <w:tab/>
      </w:r>
    </w:p>
    <w:p w14:paraId="5549E7E7" w14:textId="69EACE61" w:rsidR="00803A28" w:rsidRPr="006B72F7" w:rsidRDefault="00154679" w:rsidP="00F47175">
      <w:pPr>
        <w:rPr>
          <w:rFonts w:ascii="Goudy Old Style" w:hAnsi="Goudy Old Style"/>
          <w:bCs/>
        </w:rPr>
      </w:pPr>
      <w:r w:rsidRPr="006B72F7">
        <w:rPr>
          <w:rFonts w:ascii="Goudy Old Style" w:hAnsi="Goudy Old Style"/>
          <w:b/>
        </w:rPr>
        <w:t>Course Description:</w:t>
      </w:r>
      <w:r w:rsidR="00271026" w:rsidRPr="006B72F7">
        <w:rPr>
          <w:rFonts w:ascii="Goudy Old Style" w:hAnsi="Goudy Old Style"/>
          <w:b/>
        </w:rPr>
        <w:t xml:space="preserve"> </w:t>
      </w:r>
      <w:r w:rsidR="00632E32" w:rsidRPr="006B72F7">
        <w:rPr>
          <w:rFonts w:ascii="Goudy Old Style" w:hAnsi="Goudy Old Style"/>
          <w:bCs/>
        </w:rPr>
        <w:t xml:space="preserve">The paradox of opposites makes it possible for the Sadist and Masochist </w:t>
      </w:r>
      <w:proofErr w:type="spellStart"/>
      <w:r w:rsidR="00632E32" w:rsidRPr="006B72F7">
        <w:rPr>
          <w:rFonts w:ascii="Goudy Old Style" w:hAnsi="Goudy Old Style"/>
          <w:bCs/>
        </w:rPr>
        <w:t>self states</w:t>
      </w:r>
      <w:proofErr w:type="spellEnd"/>
      <w:r w:rsidR="00632E32" w:rsidRPr="006B72F7">
        <w:rPr>
          <w:rFonts w:ascii="Goudy Old Style" w:hAnsi="Goudy Old Style"/>
          <w:bCs/>
        </w:rPr>
        <w:t xml:space="preserve"> to be mysteriously drawn to one another within an interpersonal matrix that can either destroy or repair these defeating interpersonal styles. Much in depth work needs to be accomplished within the safety net of the group to help this duo begin to understand this defeating complex induction. Only when fully engaged by each other and group </w:t>
      </w:r>
      <w:proofErr w:type="gramStart"/>
      <w:r w:rsidR="00632E32" w:rsidRPr="006B72F7">
        <w:rPr>
          <w:rFonts w:ascii="Goudy Old Style" w:hAnsi="Goudy Old Style"/>
          <w:bCs/>
        </w:rPr>
        <w:t>as a whole can</w:t>
      </w:r>
      <w:proofErr w:type="gramEnd"/>
      <w:r w:rsidR="00632E32" w:rsidRPr="006B72F7">
        <w:rPr>
          <w:rFonts w:ascii="Goudy Old Style" w:hAnsi="Goudy Old Style"/>
          <w:bCs/>
        </w:rPr>
        <w:t xml:space="preserve"> this reenactment become rich material for change.</w:t>
      </w:r>
    </w:p>
    <w:p w14:paraId="6BA35710" w14:textId="77777777" w:rsidR="00DB545B" w:rsidRPr="006B72F7" w:rsidRDefault="00DB545B" w:rsidP="00F47175">
      <w:pPr>
        <w:rPr>
          <w:rFonts w:ascii="Goudy Old Style" w:hAnsi="Goudy Old Style"/>
        </w:rPr>
      </w:pPr>
    </w:p>
    <w:p w14:paraId="3D530396" w14:textId="77777777" w:rsidR="00154679" w:rsidRPr="006B72F7" w:rsidRDefault="00154679" w:rsidP="00154679">
      <w:pPr>
        <w:rPr>
          <w:rFonts w:ascii="Goudy Old Style" w:hAnsi="Goudy Old Style"/>
          <w:b/>
        </w:rPr>
      </w:pPr>
      <w:r w:rsidRPr="006B72F7">
        <w:rPr>
          <w:rFonts w:ascii="Goudy Old Style" w:hAnsi="Goudy Old Style"/>
          <w:b/>
        </w:rPr>
        <w:t xml:space="preserve">Learning Objectives </w:t>
      </w:r>
    </w:p>
    <w:p w14:paraId="34BD68C9" w14:textId="77777777" w:rsidR="00154679" w:rsidRPr="006B72F7" w:rsidRDefault="00154679" w:rsidP="00154679">
      <w:pPr>
        <w:rPr>
          <w:rFonts w:ascii="Goudy Old Style" w:hAnsi="Goudy Old Style"/>
          <w:shd w:val="clear" w:color="auto" w:fill="FFFFFF"/>
        </w:rPr>
      </w:pPr>
      <w:r w:rsidRPr="006B72F7">
        <w:rPr>
          <w:rFonts w:ascii="Goudy Old Style" w:hAnsi="Goudy Old Style" w:cs="Arial"/>
          <w:shd w:val="clear" w:color="auto" w:fill="FFFFFF"/>
        </w:rPr>
        <w:t>The attendee will be able to:</w:t>
      </w:r>
      <w:r w:rsidRPr="006B72F7">
        <w:rPr>
          <w:shd w:val="clear" w:color="auto" w:fill="FFFFFF"/>
        </w:rPr>
        <w:t>‎</w:t>
      </w:r>
    </w:p>
    <w:p w14:paraId="4E6740CE" w14:textId="3088CE33" w:rsidR="00632E32" w:rsidRPr="006B72F7" w:rsidRDefault="00154679" w:rsidP="00632E32">
      <w:pPr>
        <w:pStyle w:val="ListParagraph"/>
        <w:numPr>
          <w:ilvl w:val="0"/>
          <w:numId w:val="1"/>
        </w:numPr>
        <w:rPr>
          <w:rFonts w:ascii="Goudy Old Style" w:hAnsi="Goudy Old Style"/>
          <w:shd w:val="clear" w:color="auto" w:fill="FFFFFF"/>
        </w:rPr>
      </w:pPr>
      <w:r w:rsidRPr="006B72F7">
        <w:rPr>
          <w:shd w:val="clear" w:color="auto" w:fill="FFFFFF"/>
        </w:rPr>
        <w:t>‎‎‎</w:t>
      </w:r>
      <w:r w:rsidR="006C34E2" w:rsidRPr="006B72F7">
        <w:rPr>
          <w:shd w:val="clear" w:color="auto" w:fill="FFFFFF"/>
        </w:rPr>
        <w:t>‎</w:t>
      </w:r>
      <w:r w:rsidR="00F36488" w:rsidRPr="006B72F7">
        <w:rPr>
          <w:shd w:val="clear" w:color="auto" w:fill="FFFFFF"/>
        </w:rPr>
        <w:t>‎</w:t>
      </w:r>
      <w:r w:rsidR="007146FE" w:rsidRPr="006B72F7">
        <w:rPr>
          <w:shd w:val="clear" w:color="auto" w:fill="FFFFFF"/>
        </w:rPr>
        <w:t>‎</w:t>
      </w:r>
      <w:r w:rsidR="004A0CFF" w:rsidRPr="006B72F7">
        <w:rPr>
          <w:shd w:val="clear" w:color="auto" w:fill="FFFFFF"/>
        </w:rPr>
        <w:t>‎</w:t>
      </w:r>
      <w:r w:rsidR="00274080" w:rsidRPr="006B72F7">
        <w:rPr>
          <w:shd w:val="clear" w:color="auto" w:fill="FFFFFF"/>
        </w:rPr>
        <w:t>‎</w:t>
      </w:r>
      <w:r w:rsidR="004D3F4E" w:rsidRPr="006B72F7">
        <w:rPr>
          <w:shd w:val="clear" w:color="auto" w:fill="FFFFFF"/>
        </w:rPr>
        <w:t>‎</w:t>
      </w:r>
      <w:r w:rsidR="00632E32" w:rsidRPr="006B72F7">
        <w:rPr>
          <w:rFonts w:ascii="Goudy Old Style" w:hAnsi="Goudy Old Style"/>
          <w:shd w:val="clear" w:color="auto" w:fill="FFFFFF"/>
        </w:rPr>
        <w:t>Contrast how a co-leadership team as opposed to a single leadership work to create safety in the group as aggression and conflict emerges in the group process.</w:t>
      </w:r>
    </w:p>
    <w:p w14:paraId="6A2DF8AC" w14:textId="4A0147B2" w:rsidR="00632E32" w:rsidRPr="006B72F7" w:rsidRDefault="00632E32" w:rsidP="00632E32">
      <w:pPr>
        <w:pStyle w:val="ListParagraph"/>
        <w:numPr>
          <w:ilvl w:val="0"/>
          <w:numId w:val="1"/>
        </w:numPr>
        <w:rPr>
          <w:rFonts w:ascii="Goudy Old Style" w:hAnsi="Goudy Old Style"/>
          <w:shd w:val="clear" w:color="auto" w:fill="FFFFFF"/>
        </w:rPr>
      </w:pPr>
      <w:r w:rsidRPr="006B72F7">
        <w:rPr>
          <w:rFonts w:ascii="Goudy Old Style" w:hAnsi="Goudy Old Style"/>
          <w:shd w:val="clear" w:color="auto" w:fill="FFFFFF"/>
        </w:rPr>
        <w:t xml:space="preserve">Identify </w:t>
      </w:r>
      <w:proofErr w:type="spellStart"/>
      <w:r w:rsidRPr="006B72F7">
        <w:rPr>
          <w:rFonts w:ascii="Goudy Old Style" w:hAnsi="Goudy Old Style"/>
          <w:shd w:val="clear" w:color="auto" w:fill="FFFFFF"/>
        </w:rPr>
        <w:t>microagressions</w:t>
      </w:r>
      <w:proofErr w:type="spellEnd"/>
      <w:r w:rsidRPr="006B72F7">
        <w:rPr>
          <w:rFonts w:ascii="Goudy Old Style" w:hAnsi="Goudy Old Style"/>
          <w:shd w:val="clear" w:color="auto" w:fill="FFFFFF"/>
        </w:rPr>
        <w:t xml:space="preserve"> in the group.</w:t>
      </w:r>
    </w:p>
    <w:p w14:paraId="00A9D686" w14:textId="4890E104" w:rsidR="00632E32" w:rsidRPr="006B72F7" w:rsidRDefault="00632E32" w:rsidP="00632E32">
      <w:pPr>
        <w:pStyle w:val="ListParagraph"/>
        <w:numPr>
          <w:ilvl w:val="0"/>
          <w:numId w:val="1"/>
        </w:numPr>
        <w:rPr>
          <w:rFonts w:ascii="Goudy Old Style" w:hAnsi="Goudy Old Style"/>
          <w:shd w:val="clear" w:color="auto" w:fill="FFFFFF"/>
        </w:rPr>
      </w:pPr>
      <w:r w:rsidRPr="006B72F7">
        <w:rPr>
          <w:rFonts w:ascii="Goudy Old Style" w:hAnsi="Goudy Old Style"/>
          <w:shd w:val="clear" w:color="auto" w:fill="FFFFFF"/>
        </w:rPr>
        <w:t>Discuss the differences of intention vs impact as it relates to the feelings induced between group members and evaluate how co-leadership works in tandem to role model cultural responsiveness and humility.</w:t>
      </w:r>
    </w:p>
    <w:p w14:paraId="230ACCC8" w14:textId="7D8F403F" w:rsidR="00C85D01" w:rsidRPr="006B72F7" w:rsidRDefault="00632E32" w:rsidP="00632E32">
      <w:pPr>
        <w:pStyle w:val="ListParagraph"/>
        <w:numPr>
          <w:ilvl w:val="0"/>
          <w:numId w:val="1"/>
        </w:numPr>
        <w:rPr>
          <w:rFonts w:ascii="Goudy Old Style" w:hAnsi="Goudy Old Style"/>
          <w:b/>
        </w:rPr>
      </w:pPr>
      <w:r w:rsidRPr="006B72F7">
        <w:rPr>
          <w:rFonts w:ascii="Goudy Old Style" w:hAnsi="Goudy Old Style"/>
          <w:shd w:val="clear" w:color="auto" w:fill="FFFFFF"/>
        </w:rPr>
        <w:t>Explain how the over empathic leader can create a destructive group resistance of “niceness” that leads the group to a lack of vitality.</w:t>
      </w:r>
    </w:p>
    <w:p w14:paraId="60D97559" w14:textId="77777777" w:rsidR="00632E32" w:rsidRPr="006B72F7" w:rsidRDefault="00632E32" w:rsidP="00632E32">
      <w:pPr>
        <w:pStyle w:val="ListParagraph"/>
        <w:rPr>
          <w:rFonts w:ascii="Goudy Old Style" w:hAnsi="Goudy Old Style"/>
          <w:b/>
        </w:rPr>
      </w:pPr>
    </w:p>
    <w:p w14:paraId="5A26EE6E" w14:textId="39E80C9B" w:rsidR="00911103" w:rsidRPr="006B72F7" w:rsidRDefault="00154679" w:rsidP="00B72019">
      <w:pPr>
        <w:rPr>
          <w:rFonts w:ascii="Goudy Old Style" w:hAnsi="Goudy Old Style"/>
          <w:b/>
        </w:rPr>
      </w:pPr>
      <w:r w:rsidRPr="006B72F7">
        <w:rPr>
          <w:rFonts w:ascii="Goudy Old Style" w:hAnsi="Goudy Old Style"/>
          <w:b/>
        </w:rPr>
        <w:t>Significant Articles:</w:t>
      </w:r>
    </w:p>
    <w:p w14:paraId="2A680BF7" w14:textId="77777777" w:rsidR="00632E32" w:rsidRPr="006B72F7" w:rsidRDefault="00632E32" w:rsidP="00632E32">
      <w:pPr>
        <w:pStyle w:val="ListParagraph"/>
        <w:numPr>
          <w:ilvl w:val="0"/>
          <w:numId w:val="35"/>
        </w:numPr>
        <w:rPr>
          <w:rFonts w:ascii="Goudy Old Style" w:hAnsi="Goudy Old Style"/>
          <w:shd w:val="clear" w:color="auto" w:fill="FFFFFF"/>
        </w:rPr>
      </w:pPr>
      <w:r w:rsidRPr="006B72F7">
        <w:rPr>
          <w:rFonts w:ascii="Goudy Old Style" w:hAnsi="Goudy Old Style"/>
          <w:shd w:val="clear" w:color="auto" w:fill="FFFFFF"/>
        </w:rPr>
        <w:t xml:space="preserve">Dub, F. S. (1997). The pivotal group member: a study of treatment destructive resistance in </w:t>
      </w:r>
      <w:r w:rsidRPr="006B72F7">
        <w:rPr>
          <w:shd w:val="clear" w:color="auto" w:fill="FFFFFF"/>
        </w:rPr>
        <w:t>‎</w:t>
      </w:r>
      <w:r w:rsidRPr="006B72F7">
        <w:rPr>
          <w:rFonts w:ascii="Goudy Old Style" w:hAnsi="Goudy Old Style"/>
          <w:shd w:val="clear" w:color="auto" w:fill="FFFFFF"/>
        </w:rPr>
        <w:t>group therapy. International Journal of Group Psychotherapy, 47(3), 333-353.</w:t>
      </w:r>
      <w:r w:rsidRPr="006B72F7">
        <w:rPr>
          <w:shd w:val="clear" w:color="auto" w:fill="FFFFFF"/>
        </w:rPr>
        <w:t>‎</w:t>
      </w:r>
    </w:p>
    <w:p w14:paraId="749FC63D" w14:textId="77777777" w:rsidR="00632E32" w:rsidRPr="006B72F7" w:rsidRDefault="00632E32" w:rsidP="00632E32">
      <w:pPr>
        <w:pStyle w:val="ListParagraph"/>
        <w:numPr>
          <w:ilvl w:val="0"/>
          <w:numId w:val="35"/>
        </w:numPr>
        <w:rPr>
          <w:rFonts w:ascii="Goudy Old Style" w:hAnsi="Goudy Old Style"/>
          <w:shd w:val="clear" w:color="auto" w:fill="FFFFFF"/>
        </w:rPr>
      </w:pPr>
      <w:r w:rsidRPr="006B72F7">
        <w:rPr>
          <w:rFonts w:ascii="Goudy Old Style" w:hAnsi="Goudy Old Style"/>
          <w:shd w:val="clear" w:color="auto" w:fill="FFFFFF"/>
        </w:rPr>
        <w:t xml:space="preserve">Epstein, L. (1987). The problem of the </w:t>
      </w:r>
      <w:proofErr w:type="gramStart"/>
      <w:r w:rsidRPr="006B72F7">
        <w:rPr>
          <w:rFonts w:ascii="Goudy Old Style" w:hAnsi="Goudy Old Style"/>
          <w:shd w:val="clear" w:color="auto" w:fill="FFFFFF"/>
        </w:rPr>
        <w:t>bad-analyst</w:t>
      </w:r>
      <w:proofErr w:type="gramEnd"/>
      <w:r w:rsidRPr="006B72F7">
        <w:rPr>
          <w:rFonts w:ascii="Goudy Old Style" w:hAnsi="Goudy Old Style"/>
          <w:shd w:val="clear" w:color="auto" w:fill="FFFFFF"/>
        </w:rPr>
        <w:t xml:space="preserve"> feeling. Modern Psychoanalysis, 12 (1), 35-</w:t>
      </w:r>
      <w:r w:rsidRPr="006B72F7">
        <w:rPr>
          <w:shd w:val="clear" w:color="auto" w:fill="FFFFFF"/>
        </w:rPr>
        <w:t>‎‎</w:t>
      </w:r>
      <w:r w:rsidRPr="006B72F7">
        <w:rPr>
          <w:rFonts w:ascii="Goudy Old Style" w:hAnsi="Goudy Old Style"/>
          <w:shd w:val="clear" w:color="auto" w:fill="FFFFFF"/>
        </w:rPr>
        <w:t xml:space="preserve">45. </w:t>
      </w:r>
      <w:r w:rsidRPr="006B72F7">
        <w:rPr>
          <w:shd w:val="clear" w:color="auto" w:fill="FFFFFF"/>
        </w:rPr>
        <w:t>‎</w:t>
      </w:r>
    </w:p>
    <w:p w14:paraId="30850540" w14:textId="77777777" w:rsidR="00632E32" w:rsidRPr="006B72F7" w:rsidRDefault="00632E32" w:rsidP="00632E32">
      <w:pPr>
        <w:pStyle w:val="ListParagraph"/>
        <w:numPr>
          <w:ilvl w:val="0"/>
          <w:numId w:val="35"/>
        </w:numPr>
        <w:rPr>
          <w:rFonts w:ascii="Goudy Old Style" w:hAnsi="Goudy Old Style"/>
          <w:shd w:val="clear" w:color="auto" w:fill="FFFFFF"/>
        </w:rPr>
      </w:pPr>
      <w:r w:rsidRPr="006B72F7">
        <w:rPr>
          <w:rFonts w:ascii="Goudy Old Style" w:hAnsi="Goudy Old Style"/>
          <w:shd w:val="clear" w:color="auto" w:fill="FFFFFF"/>
        </w:rPr>
        <w:t xml:space="preserve">Epstein, L. (1979). The therapeutic function of hate in the countertransference. In L. Epstein &amp; </w:t>
      </w:r>
      <w:r w:rsidRPr="006B72F7">
        <w:rPr>
          <w:shd w:val="clear" w:color="auto" w:fill="FFFFFF"/>
        </w:rPr>
        <w:t>‎</w:t>
      </w:r>
      <w:r w:rsidRPr="006B72F7">
        <w:rPr>
          <w:rFonts w:ascii="Goudy Old Style" w:hAnsi="Goudy Old Style"/>
          <w:shd w:val="clear" w:color="auto" w:fill="FFFFFF"/>
        </w:rPr>
        <w:t xml:space="preserve">A.H. </w:t>
      </w:r>
      <w:proofErr w:type="spellStart"/>
      <w:r w:rsidRPr="006B72F7">
        <w:rPr>
          <w:rFonts w:ascii="Goudy Old Style" w:hAnsi="Goudy Old Style"/>
          <w:shd w:val="clear" w:color="auto" w:fill="FFFFFF"/>
        </w:rPr>
        <w:t>Feiner</w:t>
      </w:r>
      <w:proofErr w:type="spellEnd"/>
      <w:r w:rsidRPr="006B72F7">
        <w:rPr>
          <w:rFonts w:ascii="Goudy Old Style" w:hAnsi="Goudy Old Style"/>
          <w:shd w:val="clear" w:color="auto" w:fill="FFFFFF"/>
        </w:rPr>
        <w:t xml:space="preserve"> (Eds), Countertransference (pp. 213-234). Northvale, NJ: Jason Aronson.</w:t>
      </w:r>
      <w:r w:rsidRPr="006B72F7">
        <w:rPr>
          <w:shd w:val="clear" w:color="auto" w:fill="FFFFFF"/>
        </w:rPr>
        <w:t>‎</w:t>
      </w:r>
    </w:p>
    <w:p w14:paraId="7A274216" w14:textId="77777777" w:rsidR="00632E32" w:rsidRPr="006B72F7" w:rsidRDefault="00632E32" w:rsidP="00632E32">
      <w:pPr>
        <w:pStyle w:val="ListParagraph"/>
        <w:numPr>
          <w:ilvl w:val="0"/>
          <w:numId w:val="35"/>
        </w:numPr>
        <w:rPr>
          <w:rFonts w:ascii="Goudy Old Style" w:hAnsi="Goudy Old Style"/>
          <w:shd w:val="clear" w:color="auto" w:fill="FFFFFF"/>
        </w:rPr>
      </w:pPr>
      <w:r w:rsidRPr="006B72F7">
        <w:rPr>
          <w:rFonts w:ascii="Goudy Old Style" w:hAnsi="Goudy Old Style"/>
          <w:shd w:val="clear" w:color="auto" w:fill="FFFFFF"/>
        </w:rPr>
        <w:t xml:space="preserve">Harris, D. (2021, October). Mindful Facilitation for Ethically Engaging Race &amp; Other Marginalized </w:t>
      </w:r>
      <w:r w:rsidRPr="006B72F7">
        <w:rPr>
          <w:shd w:val="clear" w:color="auto" w:fill="FFFFFF"/>
        </w:rPr>
        <w:t>‎</w:t>
      </w:r>
      <w:r w:rsidRPr="006B72F7">
        <w:rPr>
          <w:rFonts w:ascii="Goudy Old Style" w:hAnsi="Goudy Old Style"/>
          <w:shd w:val="clear" w:color="auto" w:fill="FFFFFF"/>
        </w:rPr>
        <w:t xml:space="preserve">Identities, Outline presented at PAGPS Workshop by Intercultural Counseling, LLC., Drexel </w:t>
      </w:r>
      <w:proofErr w:type="spellStart"/>
      <w:r w:rsidRPr="006B72F7">
        <w:rPr>
          <w:rFonts w:ascii="Goudy Old Style" w:hAnsi="Goudy Old Style"/>
          <w:shd w:val="clear" w:color="auto" w:fill="FFFFFF"/>
        </w:rPr>
        <w:t>Hil</w:t>
      </w:r>
      <w:proofErr w:type="spellEnd"/>
      <w:r w:rsidRPr="006B72F7">
        <w:rPr>
          <w:rFonts w:ascii="Goudy Old Style" w:hAnsi="Goudy Old Style"/>
          <w:shd w:val="clear" w:color="auto" w:fill="FFFFFF"/>
        </w:rPr>
        <w:t xml:space="preserve">, </w:t>
      </w:r>
      <w:r w:rsidRPr="006B72F7">
        <w:rPr>
          <w:shd w:val="clear" w:color="auto" w:fill="FFFFFF"/>
        </w:rPr>
        <w:t>‎</w:t>
      </w:r>
      <w:r w:rsidRPr="006B72F7">
        <w:rPr>
          <w:rFonts w:ascii="Goudy Old Style" w:hAnsi="Goudy Old Style"/>
          <w:shd w:val="clear" w:color="auto" w:fill="FFFFFF"/>
        </w:rPr>
        <w:t>PA.</w:t>
      </w:r>
      <w:r w:rsidRPr="006B72F7">
        <w:rPr>
          <w:shd w:val="clear" w:color="auto" w:fill="FFFFFF"/>
        </w:rPr>
        <w:t>‎</w:t>
      </w:r>
    </w:p>
    <w:p w14:paraId="66582352" w14:textId="7C9B6C14" w:rsidR="00C85D01" w:rsidRPr="006B72F7" w:rsidRDefault="00632E32" w:rsidP="00632E32">
      <w:pPr>
        <w:pStyle w:val="ListParagraph"/>
        <w:numPr>
          <w:ilvl w:val="0"/>
          <w:numId w:val="35"/>
        </w:numPr>
        <w:rPr>
          <w:rFonts w:ascii="Goudy Old Style" w:hAnsi="Goudy Old Style"/>
          <w:shd w:val="clear" w:color="auto" w:fill="FFFFFF"/>
        </w:rPr>
      </w:pPr>
      <w:r w:rsidRPr="006B72F7">
        <w:rPr>
          <w:rFonts w:ascii="Goudy Old Style" w:hAnsi="Goudy Old Style"/>
          <w:shd w:val="clear" w:color="auto" w:fill="FFFFFF"/>
        </w:rPr>
        <w:t xml:space="preserve">Kimmel, A. (2022). Belonging: Queer theory's contribution to modern analytic groups. In Kane, </w:t>
      </w:r>
      <w:r w:rsidRPr="006B72F7">
        <w:rPr>
          <w:shd w:val="clear" w:color="auto" w:fill="FFFFFF"/>
        </w:rPr>
        <w:t>‎</w:t>
      </w:r>
      <w:r w:rsidRPr="006B72F7">
        <w:rPr>
          <w:rFonts w:ascii="Goudy Old Style" w:hAnsi="Goudy Old Style"/>
          <w:shd w:val="clear" w:color="auto" w:fill="FFFFFF"/>
        </w:rPr>
        <w:t xml:space="preserve">Y., </w:t>
      </w:r>
      <w:proofErr w:type="spellStart"/>
      <w:r w:rsidRPr="006B72F7">
        <w:rPr>
          <w:rFonts w:ascii="Goudy Old Style" w:hAnsi="Goudy Old Style"/>
          <w:shd w:val="clear" w:color="auto" w:fill="FFFFFF"/>
        </w:rPr>
        <w:t>Masselink</w:t>
      </w:r>
      <w:proofErr w:type="spellEnd"/>
      <w:r w:rsidRPr="006B72F7">
        <w:rPr>
          <w:rFonts w:ascii="Goudy Old Style" w:hAnsi="Goudy Old Style"/>
          <w:shd w:val="clear" w:color="auto" w:fill="FFFFFF"/>
        </w:rPr>
        <w:t xml:space="preserve">, S., Weiss, A. (Eds.), Women, intersectionality, and power in group psychotherapy </w:t>
      </w:r>
      <w:r w:rsidRPr="006B72F7">
        <w:rPr>
          <w:shd w:val="clear" w:color="auto" w:fill="FFFFFF"/>
        </w:rPr>
        <w:t>‎</w:t>
      </w:r>
      <w:r w:rsidRPr="006B72F7">
        <w:rPr>
          <w:rFonts w:ascii="Goudy Old Style" w:hAnsi="Goudy Old Style"/>
          <w:shd w:val="clear" w:color="auto" w:fill="FFFFFF"/>
        </w:rPr>
        <w:t>leadership (pp. 33-51). Routledge. DOI: 10.4324/9781003033875-4</w:t>
      </w:r>
      <w:r w:rsidRPr="006B72F7">
        <w:rPr>
          <w:shd w:val="clear" w:color="auto" w:fill="FFFFFF"/>
        </w:rPr>
        <w:t>‎</w:t>
      </w:r>
    </w:p>
    <w:p w14:paraId="718E3DCA" w14:textId="77777777" w:rsidR="00632E32" w:rsidRPr="006B72F7" w:rsidRDefault="00632E32" w:rsidP="00632E32">
      <w:pPr>
        <w:rPr>
          <w:rFonts w:ascii="Goudy Old Style" w:hAnsi="Goudy Old Style"/>
          <w:b/>
        </w:rPr>
      </w:pPr>
    </w:p>
    <w:p w14:paraId="14C8E398" w14:textId="277547C0" w:rsidR="00911103" w:rsidRPr="006B72F7" w:rsidRDefault="00154679" w:rsidP="00BC3C76">
      <w:pPr>
        <w:rPr>
          <w:rFonts w:ascii="Goudy Old Style" w:hAnsi="Goudy Old Style"/>
          <w:b/>
        </w:rPr>
      </w:pPr>
      <w:r w:rsidRPr="006B72F7">
        <w:rPr>
          <w:rFonts w:ascii="Goudy Old Style" w:hAnsi="Goudy Old Style"/>
          <w:b/>
        </w:rPr>
        <w:t>Agenda</w:t>
      </w:r>
    </w:p>
    <w:p w14:paraId="4A3B05F3" w14:textId="77777777" w:rsidR="00632E32" w:rsidRPr="006B72F7" w:rsidRDefault="00632E32" w:rsidP="00F74F6A">
      <w:pPr>
        <w:spacing w:line="240" w:lineRule="exact"/>
        <w:rPr>
          <w:rFonts w:ascii="Goudy Old Style" w:eastAsia="Arial" w:hAnsi="Goudy Old Style" w:cs="Arial"/>
          <w:bCs/>
        </w:rPr>
      </w:pPr>
      <w:r w:rsidRPr="006B72F7">
        <w:rPr>
          <w:rFonts w:ascii="Goudy Old Style" w:eastAsia="Arial" w:hAnsi="Goudy Old Style" w:cs="Arial"/>
          <w:bCs/>
        </w:rPr>
        <w:t xml:space="preserve">DAY 1 morning: 180 minutes   </w:t>
      </w:r>
    </w:p>
    <w:p w14:paraId="61509A7E" w14:textId="77777777" w:rsidR="00632E32" w:rsidRPr="006B72F7" w:rsidRDefault="00632E32" w:rsidP="00F74F6A">
      <w:pPr>
        <w:spacing w:line="240" w:lineRule="exact"/>
        <w:rPr>
          <w:rFonts w:ascii="Goudy Old Style" w:eastAsia="Arial" w:hAnsi="Goudy Old Style" w:cs="Arial"/>
          <w:bCs/>
        </w:rPr>
      </w:pPr>
      <w:r w:rsidRPr="006B72F7">
        <w:rPr>
          <w:rFonts w:ascii="Goudy Old Style" w:eastAsia="Arial" w:hAnsi="Goudy Old Style" w:cs="Arial"/>
          <w:bCs/>
        </w:rPr>
        <w:t xml:space="preserve">Lecture 1. History/ Background/Theoretical Underpinnings reg. Sadism and Moral Masochism defined, power, attachment, and pathological accommodation.  25 </w:t>
      </w:r>
      <w:proofErr w:type="gramStart"/>
      <w:r w:rsidRPr="006B72F7">
        <w:rPr>
          <w:rFonts w:ascii="Goudy Old Style" w:eastAsia="Arial" w:hAnsi="Goudy Old Style" w:cs="Arial"/>
          <w:bCs/>
        </w:rPr>
        <w:t>minutes  Process</w:t>
      </w:r>
      <w:proofErr w:type="gramEnd"/>
      <w:r w:rsidRPr="006B72F7">
        <w:rPr>
          <w:rFonts w:ascii="Goudy Old Style" w:eastAsia="Arial" w:hAnsi="Goudy Old Style" w:cs="Arial"/>
          <w:bCs/>
        </w:rPr>
        <w:t xml:space="preserve"> Group; 135 minutes  </w:t>
      </w:r>
    </w:p>
    <w:p w14:paraId="56309BA4" w14:textId="77777777" w:rsidR="006B72F7" w:rsidRPr="006B72F7" w:rsidRDefault="00632E32" w:rsidP="00F74F6A">
      <w:pPr>
        <w:spacing w:line="240" w:lineRule="exact"/>
        <w:rPr>
          <w:rFonts w:ascii="Goudy Old Style" w:eastAsia="Arial" w:hAnsi="Goudy Old Style" w:cs="Arial"/>
          <w:bCs/>
        </w:rPr>
      </w:pPr>
      <w:r w:rsidRPr="006B72F7">
        <w:rPr>
          <w:rFonts w:ascii="Goudy Old Style" w:eastAsia="Arial" w:hAnsi="Goudy Old Style" w:cs="Arial"/>
          <w:bCs/>
        </w:rPr>
        <w:t xml:space="preserve">Day 1. Afternoon;180 minutes Lecture 2. </w:t>
      </w:r>
    </w:p>
    <w:p w14:paraId="3BF1AA39" w14:textId="77777777" w:rsidR="006B72F7" w:rsidRPr="006B72F7" w:rsidRDefault="00632E32" w:rsidP="00F74F6A">
      <w:pPr>
        <w:spacing w:line="240" w:lineRule="exact"/>
        <w:rPr>
          <w:rFonts w:ascii="Goudy Old Style" w:eastAsia="Arial" w:hAnsi="Goudy Old Style" w:cs="Arial"/>
          <w:bCs/>
        </w:rPr>
      </w:pPr>
      <w:r w:rsidRPr="006B72F7">
        <w:rPr>
          <w:rFonts w:ascii="Goudy Old Style" w:eastAsia="Arial" w:hAnsi="Goudy Old Style" w:cs="Arial"/>
          <w:bCs/>
        </w:rPr>
        <w:t xml:space="preserve">Define Role Suction, Enactments, Projections, Transference as it related to process group experiences.  25 minutes  </w:t>
      </w:r>
    </w:p>
    <w:p w14:paraId="6CE91E18" w14:textId="77777777" w:rsidR="006B72F7" w:rsidRPr="006B72F7" w:rsidRDefault="00632E32" w:rsidP="00F74F6A">
      <w:pPr>
        <w:spacing w:line="240" w:lineRule="exact"/>
        <w:rPr>
          <w:rFonts w:ascii="Goudy Old Style" w:eastAsia="Arial" w:hAnsi="Goudy Old Style" w:cs="Arial"/>
          <w:bCs/>
        </w:rPr>
      </w:pPr>
      <w:r w:rsidRPr="006B72F7">
        <w:rPr>
          <w:rFonts w:ascii="Goudy Old Style" w:eastAsia="Arial" w:hAnsi="Goudy Old Style" w:cs="Arial"/>
          <w:bCs/>
        </w:rPr>
        <w:t xml:space="preserve">Process Group 135 minutes  </w:t>
      </w:r>
    </w:p>
    <w:p w14:paraId="644134B9" w14:textId="77777777" w:rsidR="006B72F7" w:rsidRPr="006B72F7" w:rsidRDefault="006B72F7" w:rsidP="00F74F6A">
      <w:pPr>
        <w:spacing w:line="240" w:lineRule="exact"/>
        <w:rPr>
          <w:rFonts w:ascii="Goudy Old Style" w:eastAsia="Arial" w:hAnsi="Goudy Old Style" w:cs="Arial"/>
          <w:bCs/>
        </w:rPr>
      </w:pPr>
    </w:p>
    <w:p w14:paraId="26956920" w14:textId="77777777" w:rsidR="006B72F7" w:rsidRPr="006B72F7" w:rsidRDefault="00632E32" w:rsidP="00F74F6A">
      <w:pPr>
        <w:spacing w:line="240" w:lineRule="exact"/>
        <w:rPr>
          <w:rFonts w:ascii="Goudy Old Style" w:eastAsia="Arial" w:hAnsi="Goudy Old Style" w:cs="Arial"/>
          <w:bCs/>
        </w:rPr>
      </w:pPr>
      <w:r w:rsidRPr="006B72F7">
        <w:rPr>
          <w:rFonts w:ascii="Goudy Old Style" w:eastAsia="Arial" w:hAnsi="Goudy Old Style" w:cs="Arial"/>
          <w:bCs/>
        </w:rPr>
        <w:t xml:space="preserve">DAY 2 Morning 195 </w:t>
      </w:r>
      <w:proofErr w:type="gramStart"/>
      <w:r w:rsidRPr="006B72F7">
        <w:rPr>
          <w:rFonts w:ascii="Goudy Old Style" w:eastAsia="Arial" w:hAnsi="Goudy Old Style" w:cs="Arial"/>
          <w:bCs/>
        </w:rPr>
        <w:t>minutes  Lecture</w:t>
      </w:r>
      <w:proofErr w:type="gramEnd"/>
      <w:r w:rsidRPr="006B72F7">
        <w:rPr>
          <w:rFonts w:ascii="Goudy Old Style" w:eastAsia="Arial" w:hAnsi="Goudy Old Style" w:cs="Arial"/>
          <w:bCs/>
        </w:rPr>
        <w:t xml:space="preserve"> 3. </w:t>
      </w:r>
    </w:p>
    <w:p w14:paraId="7E8F77C5" w14:textId="77777777" w:rsidR="006B72F7" w:rsidRPr="006B72F7" w:rsidRDefault="00632E32" w:rsidP="00F74F6A">
      <w:pPr>
        <w:spacing w:line="240" w:lineRule="exact"/>
        <w:rPr>
          <w:rFonts w:ascii="Goudy Old Style" w:eastAsia="Arial" w:hAnsi="Goudy Old Style" w:cs="Arial"/>
          <w:bCs/>
        </w:rPr>
      </w:pPr>
      <w:r w:rsidRPr="006B72F7">
        <w:rPr>
          <w:rFonts w:ascii="Goudy Old Style" w:eastAsia="Arial" w:hAnsi="Goudy Old Style" w:cs="Arial"/>
          <w:bCs/>
        </w:rPr>
        <w:t xml:space="preserve">Familial Roles present in Group Settings. Borderline/ Schizoid </w:t>
      </w:r>
      <w:proofErr w:type="spellStart"/>
      <w:r w:rsidRPr="006B72F7">
        <w:rPr>
          <w:rFonts w:ascii="Goudy Old Style" w:eastAsia="Arial" w:hAnsi="Goudy Old Style" w:cs="Arial"/>
          <w:bCs/>
        </w:rPr>
        <w:t>constillations</w:t>
      </w:r>
      <w:proofErr w:type="spellEnd"/>
      <w:r w:rsidRPr="006B72F7">
        <w:rPr>
          <w:rFonts w:ascii="Goudy Old Style" w:eastAsia="Arial" w:hAnsi="Goudy Old Style" w:cs="Arial"/>
          <w:bCs/>
        </w:rPr>
        <w:t xml:space="preserve">. The polarized and complimentary part object relationship configurations. 25 minutes  </w:t>
      </w:r>
    </w:p>
    <w:p w14:paraId="5DD120C1" w14:textId="77777777" w:rsidR="006B72F7" w:rsidRPr="006B72F7" w:rsidRDefault="00632E32" w:rsidP="00F74F6A">
      <w:pPr>
        <w:spacing w:line="240" w:lineRule="exact"/>
        <w:rPr>
          <w:rFonts w:ascii="Goudy Old Style" w:eastAsia="Arial" w:hAnsi="Goudy Old Style" w:cs="Arial"/>
          <w:bCs/>
        </w:rPr>
      </w:pPr>
      <w:r w:rsidRPr="006B72F7">
        <w:rPr>
          <w:rFonts w:ascii="Goudy Old Style" w:eastAsia="Arial" w:hAnsi="Goudy Old Style" w:cs="Arial"/>
          <w:bCs/>
        </w:rPr>
        <w:t xml:space="preserve">Process group Experience 170 minutes  </w:t>
      </w:r>
    </w:p>
    <w:p w14:paraId="1D9B8EB7" w14:textId="77777777" w:rsidR="006B72F7" w:rsidRPr="006B72F7" w:rsidRDefault="006B72F7" w:rsidP="00F74F6A">
      <w:pPr>
        <w:spacing w:line="240" w:lineRule="exact"/>
        <w:rPr>
          <w:rFonts w:ascii="Goudy Old Style" w:eastAsia="Arial" w:hAnsi="Goudy Old Style" w:cs="Arial"/>
          <w:bCs/>
        </w:rPr>
      </w:pPr>
    </w:p>
    <w:p w14:paraId="79B882BF" w14:textId="77777777" w:rsidR="006B72F7" w:rsidRPr="006B72F7" w:rsidRDefault="00632E32" w:rsidP="00F74F6A">
      <w:pPr>
        <w:spacing w:line="240" w:lineRule="exact"/>
        <w:rPr>
          <w:rFonts w:ascii="Goudy Old Style" w:eastAsia="Arial" w:hAnsi="Goudy Old Style" w:cs="Arial"/>
          <w:bCs/>
        </w:rPr>
      </w:pPr>
      <w:r w:rsidRPr="006B72F7">
        <w:rPr>
          <w:rFonts w:ascii="Goudy Old Style" w:eastAsia="Arial" w:hAnsi="Goudy Old Style" w:cs="Arial"/>
          <w:bCs/>
        </w:rPr>
        <w:t xml:space="preserve">DAY 2. Afternoon 195 minutes Process Group 150 minutes   Lecture 4 </w:t>
      </w:r>
    </w:p>
    <w:p w14:paraId="3EB7E071" w14:textId="73BECC82" w:rsidR="00C85D01" w:rsidRPr="006B72F7" w:rsidRDefault="00632E32" w:rsidP="00F74F6A">
      <w:pPr>
        <w:spacing w:line="240" w:lineRule="exact"/>
        <w:rPr>
          <w:rFonts w:ascii="Goudy Old Style" w:eastAsia="Arial" w:hAnsi="Goudy Old Style" w:cs="Arial"/>
          <w:bCs/>
        </w:rPr>
      </w:pPr>
      <w:r w:rsidRPr="006B72F7">
        <w:rPr>
          <w:rFonts w:ascii="Goudy Old Style" w:eastAsia="Arial" w:hAnsi="Goudy Old Style" w:cs="Arial"/>
          <w:bCs/>
        </w:rPr>
        <w:t xml:space="preserve">Debriefing Segment:   </w:t>
      </w:r>
      <w:proofErr w:type="gramStart"/>
      <w:r w:rsidRPr="006B72F7">
        <w:rPr>
          <w:rFonts w:ascii="Goudy Old Style" w:eastAsia="Arial" w:hAnsi="Goudy Old Style" w:cs="Arial"/>
          <w:bCs/>
        </w:rPr>
        <w:t>35  min</w:t>
      </w:r>
      <w:proofErr w:type="gramEnd"/>
      <w:r w:rsidRPr="006B72F7">
        <w:rPr>
          <w:rFonts w:ascii="Goudy Old Style" w:eastAsia="Arial" w:hAnsi="Goudy Old Style" w:cs="Arial"/>
          <w:bCs/>
        </w:rPr>
        <w:t xml:space="preserve">: Dialog :Group environment, Stages of group development as to where we started and where we transitioned. Leadership function, Identifying sibling dynamics, </w:t>
      </w:r>
      <w:proofErr w:type="gramStart"/>
      <w:r w:rsidRPr="006B72F7">
        <w:rPr>
          <w:rFonts w:ascii="Goudy Old Style" w:eastAsia="Arial" w:hAnsi="Goudy Old Style" w:cs="Arial"/>
          <w:bCs/>
        </w:rPr>
        <w:t>rupture</w:t>
      </w:r>
      <w:proofErr w:type="gramEnd"/>
      <w:r w:rsidRPr="006B72F7">
        <w:rPr>
          <w:rFonts w:ascii="Goudy Old Style" w:eastAsia="Arial" w:hAnsi="Goudy Old Style" w:cs="Arial"/>
          <w:bCs/>
        </w:rPr>
        <w:t xml:space="preserve"> and repair work. Impact of racism and gender imbalances. Developing capacity for tolerance and curiosity withing the membership, group as whole and leadership </w:t>
      </w:r>
      <w:proofErr w:type="gramStart"/>
      <w:r w:rsidRPr="006B72F7">
        <w:rPr>
          <w:rFonts w:ascii="Goudy Old Style" w:eastAsia="Arial" w:hAnsi="Goudy Old Style" w:cs="Arial"/>
          <w:bCs/>
        </w:rPr>
        <w:t>failures</w:t>
      </w:r>
      <w:proofErr w:type="gramEnd"/>
      <w:r w:rsidRPr="006B72F7">
        <w:rPr>
          <w:rFonts w:ascii="Goudy Old Style" w:eastAsia="Arial" w:hAnsi="Goudy Old Style" w:cs="Arial"/>
          <w:bCs/>
        </w:rPr>
        <w:t xml:space="preserve"> and successes.   10 evaluations goodbyes</w:t>
      </w:r>
    </w:p>
    <w:p w14:paraId="3E6C43B3" w14:textId="77777777" w:rsidR="00632E32" w:rsidRPr="006B72F7" w:rsidRDefault="00632E32" w:rsidP="00F74F6A">
      <w:pPr>
        <w:spacing w:line="240" w:lineRule="exact"/>
        <w:rPr>
          <w:rFonts w:ascii="Goudy Old Style" w:eastAsia="Arial" w:hAnsi="Goudy Old Style" w:cs="Arial"/>
          <w:bCs/>
        </w:rPr>
      </w:pPr>
    </w:p>
    <w:p w14:paraId="0CD22FCC" w14:textId="57EF51E9" w:rsidR="00582DC7" w:rsidRPr="006B72F7" w:rsidRDefault="00582DC7" w:rsidP="00582DC7">
      <w:pPr>
        <w:rPr>
          <w:rFonts w:ascii="Goudy Old Style" w:hAnsi="Goudy Old Style"/>
          <w:b/>
        </w:rPr>
      </w:pPr>
      <w:r w:rsidRPr="006B72F7">
        <w:rPr>
          <w:rFonts w:ascii="Goudy Old Style" w:hAnsi="Goudy Old Style"/>
          <w:b/>
        </w:rPr>
        <w:t>Assessment Questions</w:t>
      </w:r>
    </w:p>
    <w:p w14:paraId="3F5BEA0C"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Question 1 (include possible answers)</w:t>
      </w:r>
    </w:p>
    <w:p w14:paraId="442EA713"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t xml:space="preserve">Is character fate? Is there anything we can do to alter that fate? Do we have to stay in </w:t>
      </w:r>
      <w:r w:rsidRPr="006B72F7">
        <w:rPr>
          <w:rFonts w:ascii="Times New Roman" w:hAnsi="Times New Roman" w:cs="Times New Roman"/>
          <w:sz w:val="24"/>
          <w:szCs w:val="24"/>
        </w:rPr>
        <w:t>‎</w:t>
      </w:r>
      <w:r w:rsidRPr="006B72F7">
        <w:rPr>
          <w:rFonts w:ascii="Goudy Old Style" w:hAnsi="Goudy Old Style"/>
          <w:sz w:val="24"/>
          <w:szCs w:val="24"/>
        </w:rPr>
        <w:t xml:space="preserve">maladaptive patterns? </w:t>
      </w:r>
      <w:r w:rsidRPr="006B72F7">
        <w:rPr>
          <w:rFonts w:ascii="Times New Roman" w:hAnsi="Times New Roman" w:cs="Times New Roman"/>
          <w:sz w:val="24"/>
          <w:szCs w:val="24"/>
        </w:rPr>
        <w:t>‎</w:t>
      </w:r>
    </w:p>
    <w:p w14:paraId="4CCC6023"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Correct Answer 1</w:t>
      </w:r>
    </w:p>
    <w:p w14:paraId="57910F8E"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t xml:space="preserve">Through the group interaction, group members can identify negative shadows and projections </w:t>
      </w:r>
      <w:r w:rsidRPr="006B72F7">
        <w:rPr>
          <w:rFonts w:ascii="Times New Roman" w:hAnsi="Times New Roman" w:cs="Times New Roman"/>
          <w:sz w:val="24"/>
          <w:szCs w:val="24"/>
        </w:rPr>
        <w:t>‎</w:t>
      </w:r>
      <w:r w:rsidRPr="006B72F7">
        <w:rPr>
          <w:rFonts w:ascii="Goudy Old Style" w:hAnsi="Goudy Old Style"/>
          <w:sz w:val="24"/>
          <w:szCs w:val="24"/>
        </w:rPr>
        <w:t xml:space="preserve">that they hold for each other through mirroring and twinship. This allows for maladaptive patterns </w:t>
      </w:r>
      <w:r w:rsidRPr="006B72F7">
        <w:rPr>
          <w:rFonts w:ascii="Times New Roman" w:hAnsi="Times New Roman" w:cs="Times New Roman"/>
          <w:sz w:val="24"/>
          <w:szCs w:val="24"/>
        </w:rPr>
        <w:t>‎</w:t>
      </w:r>
      <w:r w:rsidRPr="006B72F7">
        <w:rPr>
          <w:rFonts w:ascii="Goudy Old Style" w:hAnsi="Goudy Old Style"/>
          <w:sz w:val="24"/>
          <w:szCs w:val="24"/>
        </w:rPr>
        <w:t>to be illuminated and recognizable, less compulsive so that one</w:t>
      </w:r>
      <w:r w:rsidRPr="006B72F7">
        <w:rPr>
          <w:rFonts w:ascii="Goudy Old Style" w:hAnsi="Goudy Old Style" w:cs="Goudy Old Style"/>
          <w:sz w:val="24"/>
          <w:szCs w:val="24"/>
        </w:rPr>
        <w:t>’</w:t>
      </w:r>
      <w:r w:rsidRPr="006B72F7">
        <w:rPr>
          <w:rFonts w:ascii="Goudy Old Style" w:hAnsi="Goudy Old Style"/>
          <w:sz w:val="24"/>
          <w:szCs w:val="24"/>
        </w:rPr>
        <w:t xml:space="preserve">s fate no longer needs to be </w:t>
      </w:r>
      <w:r w:rsidRPr="006B72F7">
        <w:rPr>
          <w:rFonts w:ascii="Times New Roman" w:hAnsi="Times New Roman" w:cs="Times New Roman"/>
          <w:sz w:val="24"/>
          <w:szCs w:val="24"/>
        </w:rPr>
        <w:t>‎</w:t>
      </w:r>
      <w:r w:rsidRPr="006B72F7">
        <w:rPr>
          <w:rFonts w:ascii="Goudy Old Style" w:hAnsi="Goudy Old Style"/>
          <w:sz w:val="24"/>
          <w:szCs w:val="24"/>
        </w:rPr>
        <w:t xml:space="preserve">controlled by character. </w:t>
      </w:r>
      <w:r w:rsidRPr="006B72F7">
        <w:rPr>
          <w:rFonts w:ascii="Times New Roman" w:hAnsi="Times New Roman" w:cs="Times New Roman"/>
          <w:sz w:val="24"/>
          <w:szCs w:val="24"/>
        </w:rPr>
        <w:t>‎</w:t>
      </w:r>
    </w:p>
    <w:p w14:paraId="730EA98D"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Question 2 (include possible answers)</w:t>
      </w:r>
    </w:p>
    <w:p w14:paraId="148B86CD"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t xml:space="preserve">When intense expressions of hatred are exhibited in an ongoing fashion, should the therapist </w:t>
      </w:r>
      <w:r w:rsidRPr="006B72F7">
        <w:rPr>
          <w:rFonts w:ascii="Times New Roman" w:hAnsi="Times New Roman" w:cs="Times New Roman"/>
          <w:sz w:val="24"/>
          <w:szCs w:val="24"/>
        </w:rPr>
        <w:t>‎</w:t>
      </w:r>
      <w:r w:rsidRPr="006B72F7">
        <w:rPr>
          <w:rFonts w:ascii="Goudy Old Style" w:hAnsi="Goudy Old Style"/>
          <w:sz w:val="24"/>
          <w:szCs w:val="24"/>
        </w:rPr>
        <w:t xml:space="preserve">explain, theoretical reasons for this enactment? </w:t>
      </w:r>
      <w:proofErr w:type="gramStart"/>
      <w:r w:rsidRPr="006B72F7">
        <w:rPr>
          <w:rFonts w:ascii="Goudy Old Style" w:hAnsi="Goudy Old Style"/>
          <w:sz w:val="24"/>
          <w:szCs w:val="24"/>
        </w:rPr>
        <w:t>i.e.</w:t>
      </w:r>
      <w:proofErr w:type="gramEnd"/>
      <w:r w:rsidRPr="006B72F7">
        <w:rPr>
          <w:rFonts w:ascii="Goudy Old Style" w:hAnsi="Goudy Old Style"/>
          <w:sz w:val="24"/>
          <w:szCs w:val="24"/>
        </w:rPr>
        <w:t xml:space="preserve"> attachment, transference</w:t>
      </w:r>
    </w:p>
    <w:p w14:paraId="47BF349F"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Correct Answer 2</w:t>
      </w:r>
    </w:p>
    <w:p w14:paraId="0D52A2EA"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t xml:space="preserve">No. Explanations, in general, close feelings down. The leader should encourage curiosity and </w:t>
      </w:r>
      <w:r w:rsidRPr="006B72F7">
        <w:rPr>
          <w:rFonts w:ascii="Times New Roman" w:hAnsi="Times New Roman" w:cs="Times New Roman"/>
          <w:sz w:val="24"/>
          <w:szCs w:val="24"/>
        </w:rPr>
        <w:t>‎</w:t>
      </w:r>
      <w:r w:rsidRPr="006B72F7">
        <w:rPr>
          <w:rFonts w:ascii="Goudy Old Style" w:hAnsi="Goudy Old Style"/>
          <w:sz w:val="24"/>
          <w:szCs w:val="24"/>
        </w:rPr>
        <w:t xml:space="preserve">mutual explanations, opening to questions as opposed to theoretical answers. </w:t>
      </w:r>
      <w:r w:rsidRPr="006B72F7">
        <w:rPr>
          <w:rFonts w:ascii="Times New Roman" w:hAnsi="Times New Roman" w:cs="Times New Roman"/>
          <w:sz w:val="24"/>
          <w:szCs w:val="24"/>
        </w:rPr>
        <w:t>‎</w:t>
      </w:r>
    </w:p>
    <w:p w14:paraId="364094BE"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Question 3 (include possible answers)</w:t>
      </w:r>
    </w:p>
    <w:p w14:paraId="66971D87"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lastRenderedPageBreak/>
        <w:t xml:space="preserve">Name a way a group leader, inadvertently, thwarts the member’s ability to work through </w:t>
      </w:r>
      <w:r w:rsidRPr="006B72F7">
        <w:rPr>
          <w:rFonts w:ascii="Times New Roman" w:hAnsi="Times New Roman" w:cs="Times New Roman"/>
          <w:sz w:val="24"/>
          <w:szCs w:val="24"/>
        </w:rPr>
        <w:t>‎</w:t>
      </w:r>
      <w:r w:rsidRPr="006B72F7">
        <w:rPr>
          <w:rFonts w:ascii="Goudy Old Style" w:hAnsi="Goudy Old Style"/>
          <w:sz w:val="24"/>
          <w:szCs w:val="24"/>
        </w:rPr>
        <w:t>resistances with one another?</w:t>
      </w:r>
      <w:r w:rsidRPr="006B72F7">
        <w:rPr>
          <w:rFonts w:ascii="Times New Roman" w:hAnsi="Times New Roman" w:cs="Times New Roman"/>
          <w:sz w:val="24"/>
          <w:szCs w:val="24"/>
        </w:rPr>
        <w:t>‎</w:t>
      </w:r>
    </w:p>
    <w:p w14:paraId="4E54C272"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Correct Answer 3</w:t>
      </w:r>
    </w:p>
    <w:p w14:paraId="24B479AA"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t xml:space="preserve">A charismatic, overzealous, powerful group leader provides an obstacle to group members </w:t>
      </w:r>
      <w:r w:rsidRPr="006B72F7">
        <w:rPr>
          <w:rFonts w:ascii="Times New Roman" w:hAnsi="Times New Roman" w:cs="Times New Roman"/>
          <w:sz w:val="24"/>
          <w:szCs w:val="24"/>
        </w:rPr>
        <w:t>‎</w:t>
      </w:r>
      <w:r w:rsidRPr="006B72F7">
        <w:rPr>
          <w:rFonts w:ascii="Goudy Old Style" w:hAnsi="Goudy Old Style"/>
          <w:sz w:val="24"/>
          <w:szCs w:val="24"/>
        </w:rPr>
        <w:t xml:space="preserve">working at their own pace, by being overly focused on fixing and pulling for idealization as a </w:t>
      </w:r>
      <w:r w:rsidRPr="006B72F7">
        <w:rPr>
          <w:rFonts w:ascii="Times New Roman" w:hAnsi="Times New Roman" w:cs="Times New Roman"/>
          <w:sz w:val="24"/>
          <w:szCs w:val="24"/>
        </w:rPr>
        <w:t>‎</w:t>
      </w:r>
      <w:r w:rsidRPr="006B72F7">
        <w:rPr>
          <w:rFonts w:ascii="Goudy Old Style" w:hAnsi="Goudy Old Style"/>
          <w:sz w:val="24"/>
          <w:szCs w:val="24"/>
        </w:rPr>
        <w:t xml:space="preserve">leader. </w:t>
      </w:r>
      <w:r w:rsidRPr="006B72F7">
        <w:rPr>
          <w:rFonts w:ascii="Times New Roman" w:hAnsi="Times New Roman" w:cs="Times New Roman"/>
          <w:sz w:val="24"/>
          <w:szCs w:val="24"/>
        </w:rPr>
        <w:t>‎</w:t>
      </w:r>
    </w:p>
    <w:p w14:paraId="3AAC37F7"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Question 4 (include possible answers)</w:t>
      </w:r>
    </w:p>
    <w:p w14:paraId="7BEBC3F6"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t>How should co-leaders handle disagreements?</w:t>
      </w:r>
      <w:r w:rsidRPr="006B72F7">
        <w:rPr>
          <w:rFonts w:ascii="Times New Roman" w:hAnsi="Times New Roman" w:cs="Times New Roman"/>
          <w:sz w:val="24"/>
          <w:szCs w:val="24"/>
        </w:rPr>
        <w:t>‎</w:t>
      </w:r>
    </w:p>
    <w:p w14:paraId="1EC9AE47"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Correct Answer 4</w:t>
      </w:r>
    </w:p>
    <w:p w14:paraId="3A2FA1A6"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t xml:space="preserve">Co-leaders represent a powerful model by withstanding differences and working through </w:t>
      </w:r>
      <w:r w:rsidRPr="006B72F7">
        <w:rPr>
          <w:rFonts w:ascii="Times New Roman" w:hAnsi="Times New Roman" w:cs="Times New Roman"/>
          <w:sz w:val="24"/>
          <w:szCs w:val="24"/>
        </w:rPr>
        <w:t>‎</w:t>
      </w:r>
      <w:r w:rsidRPr="006B72F7">
        <w:rPr>
          <w:rFonts w:ascii="Goudy Old Style" w:hAnsi="Goudy Old Style"/>
          <w:sz w:val="24"/>
          <w:szCs w:val="24"/>
        </w:rPr>
        <w:t>conflicts carefully within the group and during process time.</w:t>
      </w:r>
      <w:r w:rsidRPr="006B72F7">
        <w:rPr>
          <w:rFonts w:ascii="Times New Roman" w:hAnsi="Times New Roman" w:cs="Times New Roman"/>
          <w:sz w:val="24"/>
          <w:szCs w:val="24"/>
        </w:rPr>
        <w:t>‎</w:t>
      </w:r>
    </w:p>
    <w:p w14:paraId="50593E90"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Question 5 (include possible answers)</w:t>
      </w:r>
    </w:p>
    <w:p w14:paraId="0AC1EB50"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t xml:space="preserve">Should defenses group members employ be carefully respected or challenged? </w:t>
      </w:r>
      <w:r w:rsidRPr="006B72F7">
        <w:rPr>
          <w:rFonts w:ascii="Times New Roman" w:hAnsi="Times New Roman" w:cs="Times New Roman"/>
          <w:sz w:val="24"/>
          <w:szCs w:val="24"/>
        </w:rPr>
        <w:t>‎</w:t>
      </w:r>
    </w:p>
    <w:p w14:paraId="4C6D1D1A"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Correct Answer 5</w:t>
      </w:r>
    </w:p>
    <w:p w14:paraId="11023B66"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t xml:space="preserve">Our belief is not to attack a defense respecting that the defense serves in helping the client stay </w:t>
      </w:r>
      <w:r w:rsidRPr="006B72F7">
        <w:rPr>
          <w:rFonts w:ascii="Times New Roman" w:hAnsi="Times New Roman" w:cs="Times New Roman"/>
          <w:sz w:val="24"/>
          <w:szCs w:val="24"/>
        </w:rPr>
        <w:t>‎</w:t>
      </w:r>
      <w:r w:rsidRPr="006B72F7">
        <w:rPr>
          <w:rFonts w:ascii="Goudy Old Style" w:hAnsi="Goudy Old Style"/>
          <w:sz w:val="24"/>
          <w:szCs w:val="24"/>
        </w:rPr>
        <w:t xml:space="preserve">safe. </w:t>
      </w:r>
      <w:r w:rsidRPr="006B72F7">
        <w:rPr>
          <w:rFonts w:ascii="Times New Roman" w:hAnsi="Times New Roman" w:cs="Times New Roman"/>
          <w:sz w:val="24"/>
          <w:szCs w:val="24"/>
        </w:rPr>
        <w:t>‎</w:t>
      </w:r>
    </w:p>
    <w:p w14:paraId="1DAD8070"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Question 6 (include possible answers)</w:t>
      </w:r>
    </w:p>
    <w:p w14:paraId="24250E00"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t>Should leaders be trained to defend against feelings of hatred and anger?</w:t>
      </w:r>
      <w:r w:rsidRPr="006B72F7">
        <w:rPr>
          <w:rFonts w:ascii="Times New Roman" w:hAnsi="Times New Roman" w:cs="Times New Roman"/>
          <w:sz w:val="24"/>
          <w:szCs w:val="24"/>
        </w:rPr>
        <w:t>‎</w:t>
      </w:r>
    </w:p>
    <w:p w14:paraId="3C96CA27"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Correct Answer 6</w:t>
      </w:r>
    </w:p>
    <w:p w14:paraId="7FD5FDD3"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t xml:space="preserve">Leaders should confront their own capacity for hatred and wish for revenge. Realistic anger can </w:t>
      </w:r>
      <w:r w:rsidRPr="006B72F7">
        <w:rPr>
          <w:rFonts w:ascii="Times New Roman" w:hAnsi="Times New Roman" w:cs="Times New Roman"/>
          <w:sz w:val="24"/>
          <w:szCs w:val="24"/>
        </w:rPr>
        <w:t>‎</w:t>
      </w:r>
      <w:r w:rsidRPr="006B72F7">
        <w:rPr>
          <w:rFonts w:ascii="Goudy Old Style" w:hAnsi="Goudy Old Style"/>
          <w:sz w:val="24"/>
          <w:szCs w:val="24"/>
        </w:rPr>
        <w:t>be used judiciously as a therapeutic tool to dispel distortions.</w:t>
      </w:r>
      <w:r w:rsidRPr="006B72F7">
        <w:rPr>
          <w:rFonts w:ascii="Times New Roman" w:hAnsi="Times New Roman" w:cs="Times New Roman"/>
          <w:sz w:val="24"/>
          <w:szCs w:val="24"/>
        </w:rPr>
        <w:t>‎</w:t>
      </w:r>
    </w:p>
    <w:p w14:paraId="4F7788AE"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Question 7 (include possible answers)</w:t>
      </w:r>
    </w:p>
    <w:p w14:paraId="37C34CF5"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t xml:space="preserve">How does the structure of society lend itself to the increase in sadomasochism? </w:t>
      </w:r>
      <w:r w:rsidRPr="006B72F7">
        <w:rPr>
          <w:rFonts w:ascii="Times New Roman" w:hAnsi="Times New Roman" w:cs="Times New Roman"/>
          <w:sz w:val="24"/>
          <w:szCs w:val="24"/>
        </w:rPr>
        <w:t>‎</w:t>
      </w:r>
    </w:p>
    <w:p w14:paraId="5A6C335C"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Correct Answer 7</w:t>
      </w:r>
    </w:p>
    <w:p w14:paraId="03FB40E5" w14:textId="77777777" w:rsidR="006B72F7" w:rsidRPr="006B72F7" w:rsidRDefault="006B72F7" w:rsidP="006B72F7">
      <w:pPr>
        <w:pStyle w:val="DefaultValueStyle"/>
        <w:rPr>
          <w:rFonts w:ascii="Goudy Old Style" w:hAnsi="Goudy Old Style"/>
          <w:sz w:val="24"/>
          <w:szCs w:val="24"/>
        </w:rPr>
      </w:pPr>
      <w:r w:rsidRPr="006B72F7">
        <w:rPr>
          <w:rFonts w:ascii="Times New Roman" w:hAnsi="Times New Roman" w:cs="Times New Roman"/>
          <w:sz w:val="24"/>
          <w:szCs w:val="24"/>
        </w:rPr>
        <w:t>‎</w:t>
      </w:r>
      <w:r w:rsidRPr="006B72F7">
        <w:rPr>
          <w:rFonts w:ascii="Goudy Old Style" w:hAnsi="Goudy Old Style"/>
          <w:sz w:val="24"/>
          <w:szCs w:val="24"/>
        </w:rPr>
        <w:t xml:space="preserve">: It is suggested in the literature that societies organized along patriarchal and capitalistic lines </w:t>
      </w:r>
      <w:r w:rsidRPr="006B72F7">
        <w:rPr>
          <w:rFonts w:ascii="Times New Roman" w:hAnsi="Times New Roman" w:cs="Times New Roman"/>
          <w:sz w:val="24"/>
          <w:szCs w:val="24"/>
        </w:rPr>
        <w:t>‎</w:t>
      </w:r>
      <w:r w:rsidRPr="006B72F7">
        <w:rPr>
          <w:rFonts w:ascii="Goudy Old Style" w:hAnsi="Goudy Old Style"/>
          <w:sz w:val="24"/>
          <w:szCs w:val="24"/>
        </w:rPr>
        <w:t xml:space="preserve">reflect and perpetuate a culture steeped in experiences of domination and subordination. </w:t>
      </w:r>
      <w:r w:rsidRPr="006B72F7">
        <w:rPr>
          <w:rFonts w:ascii="Times New Roman" w:hAnsi="Times New Roman" w:cs="Times New Roman"/>
          <w:sz w:val="24"/>
          <w:szCs w:val="24"/>
        </w:rPr>
        <w:t>‎</w:t>
      </w:r>
    </w:p>
    <w:p w14:paraId="58F536F4"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Question 8 (include possible answers)</w:t>
      </w:r>
    </w:p>
    <w:p w14:paraId="524A1D75"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lastRenderedPageBreak/>
        <w:t xml:space="preserve">What inquiry might create safety in a group process where a member of a marginalized, </w:t>
      </w:r>
      <w:r w:rsidRPr="006B72F7">
        <w:rPr>
          <w:rFonts w:ascii="Times New Roman" w:hAnsi="Times New Roman" w:cs="Times New Roman"/>
          <w:sz w:val="24"/>
          <w:szCs w:val="24"/>
        </w:rPr>
        <w:t>‎</w:t>
      </w:r>
      <w:r w:rsidRPr="006B72F7">
        <w:rPr>
          <w:rFonts w:ascii="Goudy Old Style" w:hAnsi="Goudy Old Style"/>
          <w:sz w:val="24"/>
          <w:szCs w:val="24"/>
        </w:rPr>
        <w:t xml:space="preserve">disenfranchised group feels victimized or oppressed? </w:t>
      </w:r>
      <w:r w:rsidRPr="006B72F7">
        <w:rPr>
          <w:rFonts w:ascii="Times New Roman" w:hAnsi="Times New Roman" w:cs="Times New Roman"/>
          <w:sz w:val="24"/>
          <w:szCs w:val="24"/>
        </w:rPr>
        <w:t>‎</w:t>
      </w:r>
    </w:p>
    <w:p w14:paraId="00590426"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Correct Answer 8</w:t>
      </w:r>
    </w:p>
    <w:p w14:paraId="7200D5D5"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t xml:space="preserve">The leader </w:t>
      </w:r>
      <w:proofErr w:type="spellStart"/>
      <w:r w:rsidRPr="006B72F7">
        <w:rPr>
          <w:rFonts w:ascii="Goudy Old Style" w:hAnsi="Goudy Old Style"/>
          <w:sz w:val="24"/>
          <w:szCs w:val="24"/>
        </w:rPr>
        <w:t>inquires</w:t>
      </w:r>
      <w:proofErr w:type="spellEnd"/>
      <w:r w:rsidRPr="006B72F7">
        <w:rPr>
          <w:rFonts w:ascii="Goudy Old Style" w:hAnsi="Goudy Old Style"/>
          <w:sz w:val="24"/>
          <w:szCs w:val="24"/>
        </w:rPr>
        <w:t xml:space="preserve"> about feelings first, then what is familiar about what happened, </w:t>
      </w:r>
      <w:r w:rsidRPr="006B72F7">
        <w:rPr>
          <w:rFonts w:ascii="Times New Roman" w:hAnsi="Times New Roman" w:cs="Times New Roman"/>
          <w:sz w:val="24"/>
          <w:szCs w:val="24"/>
        </w:rPr>
        <w:t>‎</w:t>
      </w:r>
      <w:r w:rsidRPr="006B72F7">
        <w:rPr>
          <w:rFonts w:ascii="Goudy Old Style" w:hAnsi="Goudy Old Style"/>
          <w:sz w:val="24"/>
          <w:szCs w:val="24"/>
        </w:rPr>
        <w:t xml:space="preserve">and how the person was impacted, then what the member needs from the group. </w:t>
      </w:r>
      <w:r w:rsidRPr="006B72F7">
        <w:rPr>
          <w:rFonts w:ascii="Times New Roman" w:hAnsi="Times New Roman" w:cs="Times New Roman"/>
          <w:sz w:val="24"/>
          <w:szCs w:val="24"/>
        </w:rPr>
        <w:t>‎</w:t>
      </w:r>
      <w:r w:rsidRPr="006B72F7">
        <w:rPr>
          <w:rFonts w:ascii="Goudy Old Style" w:hAnsi="Goudy Old Style"/>
          <w:sz w:val="24"/>
          <w:szCs w:val="24"/>
        </w:rPr>
        <w:t xml:space="preserve">Validating angry and hurt feelings is important when working with oppressed group </w:t>
      </w:r>
      <w:r w:rsidRPr="006B72F7">
        <w:rPr>
          <w:rFonts w:ascii="Times New Roman" w:hAnsi="Times New Roman" w:cs="Times New Roman"/>
          <w:sz w:val="24"/>
          <w:szCs w:val="24"/>
        </w:rPr>
        <w:t>‎</w:t>
      </w:r>
      <w:r w:rsidRPr="006B72F7">
        <w:rPr>
          <w:rFonts w:ascii="Goudy Old Style" w:hAnsi="Goudy Old Style"/>
          <w:sz w:val="24"/>
          <w:szCs w:val="24"/>
        </w:rPr>
        <w:t>members. while also locating the member</w:t>
      </w:r>
      <w:r w:rsidRPr="006B72F7">
        <w:rPr>
          <w:rFonts w:ascii="Times New Roman" w:hAnsi="Times New Roman" w:cs="Times New Roman"/>
          <w:sz w:val="24"/>
          <w:szCs w:val="24"/>
        </w:rPr>
        <w:t>‏</w:t>
      </w:r>
      <w:r w:rsidRPr="006B72F7">
        <w:rPr>
          <w:rFonts w:ascii="Goudy Old Style" w:hAnsi="Goudy Old Style" w:cs="Goudy Old Style"/>
          <w:sz w:val="24"/>
          <w:szCs w:val="24"/>
        </w:rPr>
        <w:t>’</w:t>
      </w:r>
      <w:r w:rsidRPr="006B72F7">
        <w:rPr>
          <w:rFonts w:ascii="Times New Roman" w:hAnsi="Times New Roman" w:cs="Times New Roman"/>
          <w:sz w:val="24"/>
          <w:szCs w:val="24"/>
        </w:rPr>
        <w:t>‏</w:t>
      </w:r>
      <w:r w:rsidRPr="006B72F7">
        <w:rPr>
          <w:rFonts w:ascii="Goudy Old Style" w:hAnsi="Goudy Old Style"/>
          <w:sz w:val="24"/>
          <w:szCs w:val="24"/>
        </w:rPr>
        <w:t xml:space="preserve">s position of power/privilege in the context of </w:t>
      </w:r>
      <w:r w:rsidRPr="006B72F7">
        <w:rPr>
          <w:rFonts w:ascii="Times New Roman" w:hAnsi="Times New Roman" w:cs="Times New Roman"/>
          <w:sz w:val="24"/>
          <w:szCs w:val="24"/>
        </w:rPr>
        <w:t>‎</w:t>
      </w:r>
      <w:r w:rsidRPr="006B72F7">
        <w:rPr>
          <w:rFonts w:ascii="Goudy Old Style" w:hAnsi="Goudy Old Style"/>
          <w:sz w:val="24"/>
          <w:szCs w:val="24"/>
        </w:rPr>
        <w:t xml:space="preserve">the relationship injury as oppressor/oppressed. (Harris, Donna. (2021). Mindful </w:t>
      </w:r>
      <w:r w:rsidRPr="006B72F7">
        <w:rPr>
          <w:rFonts w:ascii="Times New Roman" w:hAnsi="Times New Roman" w:cs="Times New Roman"/>
          <w:sz w:val="24"/>
          <w:szCs w:val="24"/>
        </w:rPr>
        <w:t>‎</w:t>
      </w:r>
      <w:r w:rsidRPr="006B72F7">
        <w:rPr>
          <w:rFonts w:ascii="Goudy Old Style" w:hAnsi="Goudy Old Style"/>
          <w:sz w:val="24"/>
          <w:szCs w:val="24"/>
        </w:rPr>
        <w:t xml:space="preserve">Facilitation for Ethically Engaging Race &amp; Other Marginalized Identities, PAGPS </w:t>
      </w:r>
      <w:r w:rsidRPr="006B72F7">
        <w:rPr>
          <w:rFonts w:ascii="Times New Roman" w:hAnsi="Times New Roman" w:cs="Times New Roman"/>
          <w:sz w:val="24"/>
          <w:szCs w:val="24"/>
        </w:rPr>
        <w:t>‎</w:t>
      </w:r>
      <w:r w:rsidRPr="006B72F7">
        <w:rPr>
          <w:rFonts w:ascii="Goudy Old Style" w:hAnsi="Goudy Old Style"/>
          <w:sz w:val="24"/>
          <w:szCs w:val="24"/>
        </w:rPr>
        <w:t>Workshop. Intercultural Counseling, LLC., PA)</w:t>
      </w:r>
      <w:r w:rsidRPr="006B72F7">
        <w:rPr>
          <w:rFonts w:ascii="Times New Roman" w:hAnsi="Times New Roman" w:cs="Times New Roman"/>
          <w:sz w:val="24"/>
          <w:szCs w:val="24"/>
        </w:rPr>
        <w:t>‎</w:t>
      </w:r>
    </w:p>
    <w:p w14:paraId="251836C8"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Question 9 (include possible answers)</w:t>
      </w:r>
    </w:p>
    <w:p w14:paraId="2CFA55D3"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t xml:space="preserve">What is a way for group leaders to role model cultural responsiveness? </w:t>
      </w:r>
      <w:r w:rsidRPr="006B72F7">
        <w:rPr>
          <w:rFonts w:ascii="Times New Roman" w:hAnsi="Times New Roman" w:cs="Times New Roman"/>
          <w:sz w:val="24"/>
          <w:szCs w:val="24"/>
        </w:rPr>
        <w:t>‎</w:t>
      </w:r>
    </w:p>
    <w:p w14:paraId="1ABB37DA"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Correct Answer 9</w:t>
      </w:r>
    </w:p>
    <w:p w14:paraId="1B5A6284"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t xml:space="preserve">Normalize that the context of race, ethnicity, gender identity, sexual orientation, </w:t>
      </w:r>
      <w:r w:rsidRPr="006B72F7">
        <w:rPr>
          <w:rFonts w:ascii="Times New Roman" w:hAnsi="Times New Roman" w:cs="Times New Roman"/>
          <w:sz w:val="24"/>
          <w:szCs w:val="24"/>
        </w:rPr>
        <w:t>‎</w:t>
      </w:r>
      <w:r w:rsidRPr="006B72F7">
        <w:rPr>
          <w:rFonts w:ascii="Goudy Old Style" w:hAnsi="Goudy Old Style"/>
          <w:sz w:val="24"/>
          <w:szCs w:val="24"/>
        </w:rPr>
        <w:t>immigration status, age, body-</w:t>
      </w:r>
      <w:proofErr w:type="gramStart"/>
      <w:r w:rsidRPr="006B72F7">
        <w:rPr>
          <w:rFonts w:ascii="Goudy Old Style" w:hAnsi="Goudy Old Style"/>
          <w:sz w:val="24"/>
          <w:szCs w:val="24"/>
        </w:rPr>
        <w:t>ability</w:t>
      </w:r>
      <w:proofErr w:type="gramEnd"/>
      <w:r w:rsidRPr="006B72F7">
        <w:rPr>
          <w:rFonts w:ascii="Goudy Old Style" w:hAnsi="Goudy Old Style"/>
          <w:sz w:val="24"/>
          <w:szCs w:val="24"/>
        </w:rPr>
        <w:t xml:space="preserve"> and neurology, among other factors, are a </w:t>
      </w:r>
      <w:r w:rsidRPr="006B72F7">
        <w:rPr>
          <w:rFonts w:ascii="Times New Roman" w:hAnsi="Times New Roman" w:cs="Times New Roman"/>
          <w:sz w:val="24"/>
          <w:szCs w:val="24"/>
        </w:rPr>
        <w:t>‎</w:t>
      </w:r>
      <w:r w:rsidRPr="006B72F7">
        <w:rPr>
          <w:rFonts w:ascii="Goudy Old Style" w:hAnsi="Goudy Old Style"/>
          <w:sz w:val="24"/>
          <w:szCs w:val="24"/>
        </w:rPr>
        <w:t xml:space="preserve">significant aspect of interpersonal interactions. The leaders may suggest that the group </w:t>
      </w:r>
      <w:r w:rsidRPr="006B72F7">
        <w:rPr>
          <w:rFonts w:ascii="Times New Roman" w:hAnsi="Times New Roman" w:cs="Times New Roman"/>
          <w:sz w:val="24"/>
          <w:szCs w:val="24"/>
        </w:rPr>
        <w:t>‎</w:t>
      </w:r>
      <w:r w:rsidRPr="006B72F7">
        <w:rPr>
          <w:rFonts w:ascii="Goudy Old Style" w:hAnsi="Goudy Old Style"/>
          <w:sz w:val="24"/>
          <w:szCs w:val="24"/>
        </w:rPr>
        <w:t xml:space="preserve">agrees to have good intentions, while exploring the impact that members have on </w:t>
      </w:r>
      <w:r w:rsidRPr="006B72F7">
        <w:rPr>
          <w:rFonts w:ascii="Times New Roman" w:hAnsi="Times New Roman" w:cs="Times New Roman"/>
          <w:sz w:val="24"/>
          <w:szCs w:val="24"/>
        </w:rPr>
        <w:t>‎</w:t>
      </w:r>
      <w:r w:rsidRPr="006B72F7">
        <w:rPr>
          <w:rFonts w:ascii="Goudy Old Style" w:hAnsi="Goudy Old Style"/>
          <w:sz w:val="24"/>
          <w:szCs w:val="24"/>
        </w:rPr>
        <w:t xml:space="preserve">others. The group can agree that members focus on the impact of actions rather than </w:t>
      </w:r>
      <w:r w:rsidRPr="006B72F7">
        <w:rPr>
          <w:rFonts w:ascii="Times New Roman" w:hAnsi="Times New Roman" w:cs="Times New Roman"/>
          <w:sz w:val="24"/>
          <w:szCs w:val="24"/>
        </w:rPr>
        <w:t>‎</w:t>
      </w:r>
      <w:r w:rsidRPr="006B72F7">
        <w:rPr>
          <w:rFonts w:ascii="Goudy Old Style" w:hAnsi="Goudy Old Style"/>
          <w:sz w:val="24"/>
          <w:szCs w:val="24"/>
        </w:rPr>
        <w:t xml:space="preserve">the intent. (Harris, Donna. (2021). Mindful Facilitation for Ethically Engaging Race &amp; </w:t>
      </w:r>
      <w:r w:rsidRPr="006B72F7">
        <w:rPr>
          <w:rFonts w:ascii="Times New Roman" w:hAnsi="Times New Roman" w:cs="Times New Roman"/>
          <w:sz w:val="24"/>
          <w:szCs w:val="24"/>
        </w:rPr>
        <w:t>‎</w:t>
      </w:r>
      <w:r w:rsidRPr="006B72F7">
        <w:rPr>
          <w:rFonts w:ascii="Goudy Old Style" w:hAnsi="Goudy Old Style"/>
          <w:sz w:val="24"/>
          <w:szCs w:val="24"/>
        </w:rPr>
        <w:t>Other Marginalized Identities, PAGPS Workshop. Intercultural Counseling, LLC., PA)</w:t>
      </w:r>
      <w:r w:rsidRPr="006B72F7">
        <w:rPr>
          <w:rFonts w:ascii="Times New Roman" w:hAnsi="Times New Roman" w:cs="Times New Roman"/>
          <w:sz w:val="24"/>
          <w:szCs w:val="24"/>
        </w:rPr>
        <w:t>‎</w:t>
      </w:r>
    </w:p>
    <w:p w14:paraId="75821DE5"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Question 10 (include possible answers)</w:t>
      </w:r>
    </w:p>
    <w:p w14:paraId="1BC1C006"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t xml:space="preserve">How does a child develop feelings of </w:t>
      </w:r>
      <w:proofErr w:type="spellStart"/>
      <w:r w:rsidRPr="006B72F7">
        <w:rPr>
          <w:rFonts w:ascii="Goudy Old Style" w:hAnsi="Goudy Old Style"/>
          <w:sz w:val="24"/>
          <w:szCs w:val="24"/>
        </w:rPr>
        <w:t>self hatred</w:t>
      </w:r>
      <w:proofErr w:type="spellEnd"/>
      <w:r w:rsidRPr="006B72F7">
        <w:rPr>
          <w:rFonts w:ascii="Goudy Old Style" w:hAnsi="Goudy Old Style"/>
          <w:sz w:val="24"/>
          <w:szCs w:val="24"/>
        </w:rPr>
        <w:t xml:space="preserve"> in relationship to the primary </w:t>
      </w:r>
      <w:r w:rsidRPr="006B72F7">
        <w:rPr>
          <w:rFonts w:ascii="Times New Roman" w:hAnsi="Times New Roman" w:cs="Times New Roman"/>
          <w:sz w:val="24"/>
          <w:szCs w:val="24"/>
        </w:rPr>
        <w:t>‎</w:t>
      </w:r>
      <w:r w:rsidRPr="006B72F7">
        <w:rPr>
          <w:rFonts w:ascii="Goudy Old Style" w:hAnsi="Goudy Old Style"/>
          <w:sz w:val="24"/>
          <w:szCs w:val="24"/>
        </w:rPr>
        <w:t xml:space="preserve">caregiver? </w:t>
      </w:r>
      <w:r w:rsidRPr="006B72F7">
        <w:rPr>
          <w:rFonts w:ascii="Times New Roman" w:hAnsi="Times New Roman" w:cs="Times New Roman"/>
          <w:sz w:val="24"/>
          <w:szCs w:val="24"/>
        </w:rPr>
        <w:t>‎</w:t>
      </w:r>
    </w:p>
    <w:p w14:paraId="72F053F5"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Correct Answer 10</w:t>
      </w:r>
    </w:p>
    <w:p w14:paraId="08D1DD89"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t xml:space="preserve">The sense of being treated unthinkingly, invasively, as an object, plus the experience </w:t>
      </w:r>
      <w:r w:rsidRPr="006B72F7">
        <w:rPr>
          <w:rFonts w:ascii="Times New Roman" w:hAnsi="Times New Roman" w:cs="Times New Roman"/>
          <w:sz w:val="24"/>
          <w:szCs w:val="24"/>
        </w:rPr>
        <w:t>‎</w:t>
      </w:r>
      <w:r w:rsidRPr="006B72F7">
        <w:rPr>
          <w:rFonts w:ascii="Goudy Old Style" w:hAnsi="Goudy Old Style"/>
          <w:sz w:val="24"/>
          <w:szCs w:val="24"/>
        </w:rPr>
        <w:t xml:space="preserve">of helplessness to affect change, leading to feelings of hatred turned inward </w:t>
      </w:r>
      <w:proofErr w:type="gramStart"/>
      <w:r w:rsidRPr="006B72F7">
        <w:rPr>
          <w:rFonts w:ascii="Goudy Old Style" w:hAnsi="Goudy Old Style"/>
          <w:sz w:val="24"/>
          <w:szCs w:val="24"/>
        </w:rPr>
        <w:t>so as to</w:t>
      </w:r>
      <w:proofErr w:type="gramEnd"/>
      <w:r w:rsidRPr="006B72F7">
        <w:rPr>
          <w:rFonts w:ascii="Goudy Old Style" w:hAnsi="Goudy Old Style"/>
          <w:sz w:val="24"/>
          <w:szCs w:val="24"/>
        </w:rPr>
        <w:t xml:space="preserve"> </w:t>
      </w:r>
      <w:r w:rsidRPr="006B72F7">
        <w:rPr>
          <w:rFonts w:ascii="Times New Roman" w:hAnsi="Times New Roman" w:cs="Times New Roman"/>
          <w:sz w:val="24"/>
          <w:szCs w:val="24"/>
        </w:rPr>
        <w:t>‎</w:t>
      </w:r>
      <w:r w:rsidRPr="006B72F7">
        <w:rPr>
          <w:rFonts w:ascii="Goudy Old Style" w:hAnsi="Goudy Old Style"/>
          <w:sz w:val="24"/>
          <w:szCs w:val="24"/>
        </w:rPr>
        <w:t xml:space="preserve">keep the primary caregiver idealized. </w:t>
      </w:r>
      <w:r w:rsidRPr="006B72F7">
        <w:rPr>
          <w:rFonts w:ascii="Times New Roman" w:hAnsi="Times New Roman" w:cs="Times New Roman"/>
          <w:sz w:val="24"/>
          <w:szCs w:val="24"/>
        </w:rPr>
        <w:t>‎</w:t>
      </w:r>
    </w:p>
    <w:p w14:paraId="762C8A3D" w14:textId="77777777" w:rsidR="006B72F7" w:rsidRPr="006B72F7" w:rsidRDefault="006B72F7" w:rsidP="006B72F7">
      <w:pPr>
        <w:pStyle w:val="DefaultLabelStyle"/>
        <w:rPr>
          <w:rFonts w:ascii="Goudy Old Style" w:hAnsi="Goudy Old Style"/>
          <w:sz w:val="24"/>
          <w:szCs w:val="24"/>
        </w:rPr>
      </w:pPr>
      <w:r w:rsidRPr="006B72F7">
        <w:rPr>
          <w:rFonts w:ascii="Goudy Old Style" w:hAnsi="Goudy Old Style"/>
          <w:sz w:val="24"/>
          <w:szCs w:val="24"/>
        </w:rPr>
        <w:t>Specific Focus Process Group registration limit</w:t>
      </w:r>
    </w:p>
    <w:p w14:paraId="25C02C37" w14:textId="77777777" w:rsidR="006B72F7" w:rsidRPr="006B72F7" w:rsidRDefault="006B72F7" w:rsidP="006B72F7">
      <w:pPr>
        <w:pStyle w:val="DefaultValueStyle"/>
        <w:rPr>
          <w:rFonts w:ascii="Goudy Old Style" w:hAnsi="Goudy Old Style"/>
          <w:sz w:val="24"/>
          <w:szCs w:val="24"/>
        </w:rPr>
      </w:pPr>
      <w:r w:rsidRPr="006B72F7">
        <w:rPr>
          <w:rFonts w:ascii="Goudy Old Style" w:hAnsi="Goudy Old Style"/>
          <w:sz w:val="24"/>
          <w:szCs w:val="24"/>
        </w:rPr>
        <w:t>14</w:t>
      </w:r>
    </w:p>
    <w:p w14:paraId="13264EEF" w14:textId="3FAEE0E5" w:rsidR="00DB545B" w:rsidRPr="006B72F7" w:rsidRDefault="00DB545B" w:rsidP="006B72F7">
      <w:pPr>
        <w:pStyle w:val="DefaultLabelStyle"/>
        <w:rPr>
          <w:rFonts w:ascii="Goudy Old Style" w:hAnsi="Goudy Old Style"/>
          <w:bCs/>
          <w:color w:val="auto"/>
          <w:sz w:val="24"/>
          <w:szCs w:val="24"/>
        </w:rPr>
      </w:pPr>
    </w:p>
    <w:sectPr w:rsidR="00DB545B" w:rsidRPr="006B72F7"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373BA"/>
    <w:multiLevelType w:val="hybridMultilevel"/>
    <w:tmpl w:val="D2DA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3A38"/>
    <w:multiLevelType w:val="hybridMultilevel"/>
    <w:tmpl w:val="7B7A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053CC"/>
    <w:multiLevelType w:val="hybridMultilevel"/>
    <w:tmpl w:val="E028E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1DDC"/>
    <w:multiLevelType w:val="hybridMultilevel"/>
    <w:tmpl w:val="5E624316"/>
    <w:lvl w:ilvl="0" w:tplc="AD644E4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6504"/>
    <w:multiLevelType w:val="hybridMultilevel"/>
    <w:tmpl w:val="4BE0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A0FA0"/>
    <w:multiLevelType w:val="hybridMultilevel"/>
    <w:tmpl w:val="434292F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92942"/>
    <w:multiLevelType w:val="hybridMultilevel"/>
    <w:tmpl w:val="F478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23EF7"/>
    <w:multiLevelType w:val="hybridMultilevel"/>
    <w:tmpl w:val="AFACEA32"/>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97D72"/>
    <w:multiLevelType w:val="hybridMultilevel"/>
    <w:tmpl w:val="AF1EA284"/>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919AA"/>
    <w:multiLevelType w:val="hybridMultilevel"/>
    <w:tmpl w:val="81DE9E46"/>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366E7"/>
    <w:multiLevelType w:val="hybridMultilevel"/>
    <w:tmpl w:val="F714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C69CD"/>
    <w:multiLevelType w:val="hybridMultilevel"/>
    <w:tmpl w:val="69E6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A3652"/>
    <w:multiLevelType w:val="hybridMultilevel"/>
    <w:tmpl w:val="0B762FD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84236"/>
    <w:multiLevelType w:val="hybridMultilevel"/>
    <w:tmpl w:val="CCE4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E235E"/>
    <w:multiLevelType w:val="hybridMultilevel"/>
    <w:tmpl w:val="1ED2D5F0"/>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3499C"/>
    <w:multiLevelType w:val="hybridMultilevel"/>
    <w:tmpl w:val="588A011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86E86"/>
    <w:multiLevelType w:val="hybridMultilevel"/>
    <w:tmpl w:val="C3D0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000DB"/>
    <w:multiLevelType w:val="hybridMultilevel"/>
    <w:tmpl w:val="E73E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E0E12"/>
    <w:multiLevelType w:val="hybridMultilevel"/>
    <w:tmpl w:val="1876B84E"/>
    <w:lvl w:ilvl="0" w:tplc="A8FEC8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14219"/>
    <w:multiLevelType w:val="hybridMultilevel"/>
    <w:tmpl w:val="62F248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14334C"/>
    <w:multiLevelType w:val="hybridMultilevel"/>
    <w:tmpl w:val="DB22321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8E0DD7"/>
    <w:multiLevelType w:val="hybridMultilevel"/>
    <w:tmpl w:val="5568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C9D"/>
    <w:multiLevelType w:val="hybridMultilevel"/>
    <w:tmpl w:val="1F3A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C7632"/>
    <w:multiLevelType w:val="hybridMultilevel"/>
    <w:tmpl w:val="530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FA3B0B"/>
    <w:multiLevelType w:val="hybridMultilevel"/>
    <w:tmpl w:val="C93CA96C"/>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54893"/>
    <w:multiLevelType w:val="hybridMultilevel"/>
    <w:tmpl w:val="FB2A08DA"/>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13C7C"/>
    <w:multiLevelType w:val="hybridMultilevel"/>
    <w:tmpl w:val="42BA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E4AA2"/>
    <w:multiLevelType w:val="hybridMultilevel"/>
    <w:tmpl w:val="CA6A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4"/>
  </w:num>
  <w:num w:numId="2" w16cid:durableId="366149818">
    <w:abstractNumId w:val="0"/>
  </w:num>
  <w:num w:numId="3" w16cid:durableId="300354057">
    <w:abstractNumId w:val="29"/>
  </w:num>
  <w:num w:numId="4" w16cid:durableId="111704676">
    <w:abstractNumId w:val="14"/>
  </w:num>
  <w:num w:numId="5" w16cid:durableId="2245546">
    <w:abstractNumId w:val="32"/>
  </w:num>
  <w:num w:numId="6" w16cid:durableId="1619408608">
    <w:abstractNumId w:val="28"/>
  </w:num>
  <w:num w:numId="7" w16cid:durableId="618684873">
    <w:abstractNumId w:val="27"/>
  </w:num>
  <w:num w:numId="8" w16cid:durableId="1958946757">
    <w:abstractNumId w:val="31"/>
  </w:num>
  <w:num w:numId="9" w16cid:durableId="48236698">
    <w:abstractNumId w:val="22"/>
  </w:num>
  <w:num w:numId="10" w16cid:durableId="2090419355">
    <w:abstractNumId w:val="12"/>
  </w:num>
  <w:num w:numId="11" w16cid:durableId="1425497353">
    <w:abstractNumId w:val="26"/>
  </w:num>
  <w:num w:numId="12" w16cid:durableId="247925492">
    <w:abstractNumId w:val="10"/>
  </w:num>
  <w:num w:numId="13" w16cid:durableId="1650554355">
    <w:abstractNumId w:val="17"/>
  </w:num>
  <w:num w:numId="14" w16cid:durableId="989676841">
    <w:abstractNumId w:val="23"/>
  </w:num>
  <w:num w:numId="15" w16cid:durableId="393745964">
    <w:abstractNumId w:val="20"/>
  </w:num>
  <w:num w:numId="16" w16cid:durableId="359480160">
    <w:abstractNumId w:val="8"/>
  </w:num>
  <w:num w:numId="17" w16cid:durableId="1261140547">
    <w:abstractNumId w:val="19"/>
  </w:num>
  <w:num w:numId="18" w16cid:durableId="64760913">
    <w:abstractNumId w:val="5"/>
  </w:num>
  <w:num w:numId="19" w16cid:durableId="1200824270">
    <w:abstractNumId w:val="21"/>
  </w:num>
  <w:num w:numId="20" w16cid:durableId="504980282">
    <w:abstractNumId w:val="15"/>
  </w:num>
  <w:num w:numId="21" w16cid:durableId="2000183637">
    <w:abstractNumId w:val="24"/>
  </w:num>
  <w:num w:numId="22" w16cid:durableId="662438376">
    <w:abstractNumId w:val="25"/>
  </w:num>
  <w:num w:numId="23" w16cid:durableId="2101172607">
    <w:abstractNumId w:val="11"/>
  </w:num>
  <w:num w:numId="24" w16cid:durableId="1709641318">
    <w:abstractNumId w:val="9"/>
  </w:num>
  <w:num w:numId="25" w16cid:durableId="1192840447">
    <w:abstractNumId w:val="7"/>
  </w:num>
  <w:num w:numId="26" w16cid:durableId="501552815">
    <w:abstractNumId w:val="30"/>
  </w:num>
  <w:num w:numId="27" w16cid:durableId="932666622">
    <w:abstractNumId w:val="18"/>
  </w:num>
  <w:num w:numId="28" w16cid:durableId="920796660">
    <w:abstractNumId w:val="1"/>
  </w:num>
  <w:num w:numId="29" w16cid:durableId="1258758589">
    <w:abstractNumId w:val="34"/>
  </w:num>
  <w:num w:numId="30" w16cid:durableId="428696265">
    <w:abstractNumId w:val="6"/>
  </w:num>
  <w:num w:numId="31" w16cid:durableId="1586842291">
    <w:abstractNumId w:val="3"/>
  </w:num>
  <w:num w:numId="32" w16cid:durableId="376246726">
    <w:abstractNumId w:val="2"/>
  </w:num>
  <w:num w:numId="33" w16cid:durableId="1788962558">
    <w:abstractNumId w:val="33"/>
  </w:num>
  <w:num w:numId="34" w16cid:durableId="281419208">
    <w:abstractNumId w:val="13"/>
  </w:num>
  <w:num w:numId="35" w16cid:durableId="20180017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23600"/>
    <w:rsid w:val="000329DE"/>
    <w:rsid w:val="0005412F"/>
    <w:rsid w:val="00072D69"/>
    <w:rsid w:val="00076249"/>
    <w:rsid w:val="00076872"/>
    <w:rsid w:val="00086E32"/>
    <w:rsid w:val="00092FD2"/>
    <w:rsid w:val="00093992"/>
    <w:rsid w:val="000965C3"/>
    <w:rsid w:val="000A2318"/>
    <w:rsid w:val="000B311E"/>
    <w:rsid w:val="000B442C"/>
    <w:rsid w:val="000E489D"/>
    <w:rsid w:val="00116BA6"/>
    <w:rsid w:val="0012037C"/>
    <w:rsid w:val="001351D8"/>
    <w:rsid w:val="00152E68"/>
    <w:rsid w:val="00154679"/>
    <w:rsid w:val="00181251"/>
    <w:rsid w:val="00183FD8"/>
    <w:rsid w:val="001924CA"/>
    <w:rsid w:val="00194653"/>
    <w:rsid w:val="001B77E4"/>
    <w:rsid w:val="001D41BA"/>
    <w:rsid w:val="001D7374"/>
    <w:rsid w:val="001D7B59"/>
    <w:rsid w:val="00271026"/>
    <w:rsid w:val="00274080"/>
    <w:rsid w:val="002A6439"/>
    <w:rsid w:val="002E0A96"/>
    <w:rsid w:val="0030324E"/>
    <w:rsid w:val="00324F5F"/>
    <w:rsid w:val="00327F6A"/>
    <w:rsid w:val="003406EC"/>
    <w:rsid w:val="0034610C"/>
    <w:rsid w:val="0035236F"/>
    <w:rsid w:val="0037781C"/>
    <w:rsid w:val="00392576"/>
    <w:rsid w:val="00393676"/>
    <w:rsid w:val="00396518"/>
    <w:rsid w:val="00397FE5"/>
    <w:rsid w:val="003B0FB4"/>
    <w:rsid w:val="003C0CCC"/>
    <w:rsid w:val="003E38D2"/>
    <w:rsid w:val="003F1EC3"/>
    <w:rsid w:val="00435AA8"/>
    <w:rsid w:val="00436A05"/>
    <w:rsid w:val="00460E41"/>
    <w:rsid w:val="00472AC8"/>
    <w:rsid w:val="004A0CFF"/>
    <w:rsid w:val="004A76DA"/>
    <w:rsid w:val="004D3F4E"/>
    <w:rsid w:val="004E1E16"/>
    <w:rsid w:val="005352CD"/>
    <w:rsid w:val="0056729A"/>
    <w:rsid w:val="00571E1B"/>
    <w:rsid w:val="00582DC7"/>
    <w:rsid w:val="00584455"/>
    <w:rsid w:val="00597403"/>
    <w:rsid w:val="00597987"/>
    <w:rsid w:val="005A5D5E"/>
    <w:rsid w:val="005C06EB"/>
    <w:rsid w:val="005C6DA1"/>
    <w:rsid w:val="005D0292"/>
    <w:rsid w:val="005F30C7"/>
    <w:rsid w:val="00600F45"/>
    <w:rsid w:val="006153EB"/>
    <w:rsid w:val="00632E32"/>
    <w:rsid w:val="00643083"/>
    <w:rsid w:val="00674B98"/>
    <w:rsid w:val="00677F0E"/>
    <w:rsid w:val="006908F6"/>
    <w:rsid w:val="0069127A"/>
    <w:rsid w:val="00691C1A"/>
    <w:rsid w:val="006959BF"/>
    <w:rsid w:val="006A1A9B"/>
    <w:rsid w:val="006B26BA"/>
    <w:rsid w:val="006B72F7"/>
    <w:rsid w:val="006C34E2"/>
    <w:rsid w:val="006D1DE3"/>
    <w:rsid w:val="006D49E9"/>
    <w:rsid w:val="006D64AA"/>
    <w:rsid w:val="006D79D8"/>
    <w:rsid w:val="006E7BE7"/>
    <w:rsid w:val="00701338"/>
    <w:rsid w:val="0070576F"/>
    <w:rsid w:val="00712223"/>
    <w:rsid w:val="007146FE"/>
    <w:rsid w:val="0072198C"/>
    <w:rsid w:val="007333A6"/>
    <w:rsid w:val="00745D3F"/>
    <w:rsid w:val="0076063D"/>
    <w:rsid w:val="007619E7"/>
    <w:rsid w:val="00780202"/>
    <w:rsid w:val="007A6ED5"/>
    <w:rsid w:val="007D7E60"/>
    <w:rsid w:val="007F4696"/>
    <w:rsid w:val="00803A28"/>
    <w:rsid w:val="008226C5"/>
    <w:rsid w:val="0083342A"/>
    <w:rsid w:val="0087521E"/>
    <w:rsid w:val="008939A9"/>
    <w:rsid w:val="008B7257"/>
    <w:rsid w:val="008E707C"/>
    <w:rsid w:val="00904DB5"/>
    <w:rsid w:val="009073EB"/>
    <w:rsid w:val="00911103"/>
    <w:rsid w:val="00914540"/>
    <w:rsid w:val="00927D01"/>
    <w:rsid w:val="009504E1"/>
    <w:rsid w:val="00976BF1"/>
    <w:rsid w:val="009914DE"/>
    <w:rsid w:val="009D5BBF"/>
    <w:rsid w:val="00A016DD"/>
    <w:rsid w:val="00A16DE3"/>
    <w:rsid w:val="00A45576"/>
    <w:rsid w:val="00A5270A"/>
    <w:rsid w:val="00A62477"/>
    <w:rsid w:val="00A63666"/>
    <w:rsid w:val="00A76E36"/>
    <w:rsid w:val="00A7742F"/>
    <w:rsid w:val="00A80445"/>
    <w:rsid w:val="00AA1B9B"/>
    <w:rsid w:val="00AE654D"/>
    <w:rsid w:val="00B450CA"/>
    <w:rsid w:val="00B6409E"/>
    <w:rsid w:val="00B72019"/>
    <w:rsid w:val="00B74662"/>
    <w:rsid w:val="00B870FC"/>
    <w:rsid w:val="00BC3C76"/>
    <w:rsid w:val="00C01381"/>
    <w:rsid w:val="00C04CAC"/>
    <w:rsid w:val="00C25A01"/>
    <w:rsid w:val="00C37FD9"/>
    <w:rsid w:val="00C47233"/>
    <w:rsid w:val="00C85D01"/>
    <w:rsid w:val="00CB428A"/>
    <w:rsid w:val="00CC5179"/>
    <w:rsid w:val="00CF4291"/>
    <w:rsid w:val="00D11D20"/>
    <w:rsid w:val="00D41402"/>
    <w:rsid w:val="00D4175F"/>
    <w:rsid w:val="00D57F87"/>
    <w:rsid w:val="00D663BC"/>
    <w:rsid w:val="00D8148A"/>
    <w:rsid w:val="00D86240"/>
    <w:rsid w:val="00DA084B"/>
    <w:rsid w:val="00DA1B03"/>
    <w:rsid w:val="00DB545B"/>
    <w:rsid w:val="00DC0DC7"/>
    <w:rsid w:val="00DE61A7"/>
    <w:rsid w:val="00E47B92"/>
    <w:rsid w:val="00E6595A"/>
    <w:rsid w:val="00E7120C"/>
    <w:rsid w:val="00E814A9"/>
    <w:rsid w:val="00E85021"/>
    <w:rsid w:val="00E87C43"/>
    <w:rsid w:val="00E90FBF"/>
    <w:rsid w:val="00EA1882"/>
    <w:rsid w:val="00EA6706"/>
    <w:rsid w:val="00EB57BE"/>
    <w:rsid w:val="00EB70A1"/>
    <w:rsid w:val="00EB7FE6"/>
    <w:rsid w:val="00ED02C9"/>
    <w:rsid w:val="00ED3356"/>
    <w:rsid w:val="00F236C6"/>
    <w:rsid w:val="00F36488"/>
    <w:rsid w:val="00F37E04"/>
    <w:rsid w:val="00F431B9"/>
    <w:rsid w:val="00F47175"/>
    <w:rsid w:val="00F60FDD"/>
    <w:rsid w:val="00F61F81"/>
    <w:rsid w:val="00F64946"/>
    <w:rsid w:val="00F74F6A"/>
    <w:rsid w:val="00F838E7"/>
    <w:rsid w:val="00F91FB2"/>
    <w:rsid w:val="00FA6638"/>
    <w:rsid w:val="00FB24E7"/>
    <w:rsid w:val="00FB4874"/>
    <w:rsid w:val="00FC1A9D"/>
    <w:rsid w:val="00FE6D2A"/>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9999">
      <w:bodyDiv w:val="1"/>
      <w:marLeft w:val="0"/>
      <w:marRight w:val="0"/>
      <w:marTop w:val="0"/>
      <w:marBottom w:val="0"/>
      <w:divBdr>
        <w:top w:val="none" w:sz="0" w:space="0" w:color="auto"/>
        <w:left w:val="none" w:sz="0" w:space="0" w:color="auto"/>
        <w:bottom w:val="none" w:sz="0" w:space="0" w:color="auto"/>
        <w:right w:val="none" w:sz="0" w:space="0" w:color="auto"/>
      </w:divBdr>
      <w:divsChild>
        <w:div w:id="455413225">
          <w:marLeft w:val="0"/>
          <w:marRight w:val="0"/>
          <w:marTop w:val="0"/>
          <w:marBottom w:val="0"/>
          <w:divBdr>
            <w:top w:val="none" w:sz="0" w:space="0" w:color="auto"/>
            <w:left w:val="none" w:sz="0" w:space="0" w:color="auto"/>
            <w:bottom w:val="none" w:sz="0" w:space="0" w:color="auto"/>
            <w:right w:val="none" w:sz="0" w:space="0" w:color="auto"/>
          </w:divBdr>
        </w:div>
      </w:divsChild>
    </w:div>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420327219">
      <w:bodyDiv w:val="1"/>
      <w:marLeft w:val="0"/>
      <w:marRight w:val="0"/>
      <w:marTop w:val="0"/>
      <w:marBottom w:val="0"/>
      <w:divBdr>
        <w:top w:val="none" w:sz="0" w:space="0" w:color="auto"/>
        <w:left w:val="none" w:sz="0" w:space="0" w:color="auto"/>
        <w:bottom w:val="none" w:sz="0" w:space="0" w:color="auto"/>
        <w:right w:val="none" w:sz="0" w:space="0" w:color="auto"/>
      </w:divBdr>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2017267104">
      <w:bodyDiv w:val="1"/>
      <w:marLeft w:val="0"/>
      <w:marRight w:val="0"/>
      <w:marTop w:val="0"/>
      <w:marBottom w:val="0"/>
      <w:divBdr>
        <w:top w:val="none" w:sz="0" w:space="0" w:color="auto"/>
        <w:left w:val="none" w:sz="0" w:space="0" w:color="auto"/>
        <w:bottom w:val="none" w:sz="0" w:space="0" w:color="auto"/>
        <w:right w:val="none" w:sz="0" w:space="0" w:color="auto"/>
      </w:divBdr>
      <w:divsChild>
        <w:div w:id="467865504">
          <w:marLeft w:val="0"/>
          <w:marRight w:val="0"/>
          <w:marTop w:val="0"/>
          <w:marBottom w:val="0"/>
          <w:divBdr>
            <w:top w:val="none" w:sz="0" w:space="0" w:color="auto"/>
            <w:left w:val="none" w:sz="0" w:space="0" w:color="auto"/>
            <w:bottom w:val="none" w:sz="0" w:space="0" w:color="auto"/>
            <w:right w:val="none" w:sz="0" w:space="0" w:color="auto"/>
          </w:divBdr>
        </w:div>
      </w:divsChild>
    </w:div>
    <w:div w:id="2034113605">
      <w:bodyDiv w:val="1"/>
      <w:marLeft w:val="0"/>
      <w:marRight w:val="0"/>
      <w:marTop w:val="0"/>
      <w:marBottom w:val="0"/>
      <w:divBdr>
        <w:top w:val="none" w:sz="0" w:space="0" w:color="auto"/>
        <w:left w:val="none" w:sz="0" w:space="0" w:color="auto"/>
        <w:bottom w:val="none" w:sz="0" w:space="0" w:color="auto"/>
        <w:right w:val="none" w:sz="0" w:space="0" w:color="auto"/>
      </w:divBdr>
      <w:divsChild>
        <w:div w:id="201402541">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 w:id="2062097012">
      <w:bodyDiv w:val="1"/>
      <w:marLeft w:val="0"/>
      <w:marRight w:val="0"/>
      <w:marTop w:val="0"/>
      <w:marBottom w:val="0"/>
      <w:divBdr>
        <w:top w:val="none" w:sz="0" w:space="0" w:color="auto"/>
        <w:left w:val="none" w:sz="0" w:space="0" w:color="auto"/>
        <w:bottom w:val="none" w:sz="0" w:space="0" w:color="auto"/>
        <w:right w:val="none" w:sz="0" w:space="0" w:color="auto"/>
      </w:divBdr>
      <w:divsChild>
        <w:div w:id="1676958345">
          <w:marLeft w:val="0"/>
          <w:marRight w:val="0"/>
          <w:marTop w:val="0"/>
          <w:marBottom w:val="0"/>
          <w:divBdr>
            <w:top w:val="none" w:sz="0" w:space="0" w:color="auto"/>
            <w:left w:val="none" w:sz="0" w:space="0" w:color="auto"/>
            <w:bottom w:val="none" w:sz="0" w:space="0" w:color="auto"/>
            <w:right w:val="none" w:sz="0" w:space="0" w:color="auto"/>
          </w:divBdr>
        </w:div>
        <w:div w:id="1266428841">
          <w:marLeft w:val="0"/>
          <w:marRight w:val="0"/>
          <w:marTop w:val="0"/>
          <w:marBottom w:val="0"/>
          <w:divBdr>
            <w:top w:val="none" w:sz="0" w:space="0" w:color="auto"/>
            <w:left w:val="none" w:sz="0" w:space="0" w:color="auto"/>
            <w:bottom w:val="none" w:sz="0" w:space="0" w:color="auto"/>
            <w:right w:val="none" w:sz="0" w:space="0" w:color="auto"/>
          </w:divBdr>
        </w:div>
      </w:divsChild>
    </w:div>
    <w:div w:id="2118402296">
      <w:bodyDiv w:val="1"/>
      <w:marLeft w:val="0"/>
      <w:marRight w:val="0"/>
      <w:marTop w:val="0"/>
      <w:marBottom w:val="0"/>
      <w:divBdr>
        <w:top w:val="none" w:sz="0" w:space="0" w:color="auto"/>
        <w:left w:val="none" w:sz="0" w:space="0" w:color="auto"/>
        <w:bottom w:val="none" w:sz="0" w:space="0" w:color="auto"/>
        <w:right w:val="none" w:sz="0" w:space="0" w:color="auto"/>
      </w:divBdr>
      <w:divsChild>
        <w:div w:id="86325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2023-03-01T21:25:00Z</dcterms:created>
  <dcterms:modified xsi:type="dcterms:W3CDTF">2023-03-01T21:36:00Z</dcterms:modified>
</cp:coreProperties>
</file>