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58D8" w14:textId="77777777" w:rsidR="00154679" w:rsidRPr="00D046A4" w:rsidRDefault="00154679" w:rsidP="00154679">
      <w:pPr>
        <w:jc w:val="center"/>
        <w:rPr>
          <w:rFonts w:ascii="Goudy Old Style" w:hAnsi="Goudy Old Style"/>
          <w:b/>
        </w:rPr>
      </w:pPr>
      <w:r w:rsidRPr="00D046A4">
        <w:rPr>
          <w:rFonts w:ascii="Goudy Old Style" w:hAnsi="Goudy Old Style"/>
          <w:b/>
        </w:rPr>
        <w:t>AGPA Connect 2023 Presenter Information</w:t>
      </w:r>
    </w:p>
    <w:p w14:paraId="606644C3" w14:textId="77777777" w:rsidR="00154679" w:rsidRPr="00D046A4" w:rsidRDefault="00154679" w:rsidP="00154679">
      <w:pPr>
        <w:rPr>
          <w:rFonts w:ascii="Goudy Old Style" w:hAnsi="Goudy Old Style"/>
        </w:rPr>
      </w:pPr>
    </w:p>
    <w:p w14:paraId="4E68D511" w14:textId="7C0BE855" w:rsidR="00154679" w:rsidRPr="00D046A4" w:rsidRDefault="00154679" w:rsidP="00154679">
      <w:pPr>
        <w:rPr>
          <w:rFonts w:ascii="Goudy Old Style" w:hAnsi="Goudy Old Style"/>
        </w:rPr>
      </w:pPr>
      <w:r w:rsidRPr="00D046A4">
        <w:rPr>
          <w:rFonts w:ascii="Goudy Old Style" w:hAnsi="Goudy Old Style"/>
          <w:b/>
        </w:rPr>
        <w:t>Course Code:</w:t>
      </w:r>
      <w:r w:rsidRPr="00D046A4">
        <w:rPr>
          <w:rFonts w:ascii="Goudy Old Style" w:hAnsi="Goudy Old Style"/>
        </w:rPr>
        <w:t xml:space="preserve"> </w:t>
      </w:r>
      <w:r w:rsidR="000329DE" w:rsidRPr="00D046A4">
        <w:rPr>
          <w:rFonts w:ascii="Goudy Old Style" w:hAnsi="Goudy Old Style"/>
        </w:rPr>
        <w:t>X</w:t>
      </w:r>
      <w:r w:rsidR="00D046A4" w:rsidRPr="00D046A4">
        <w:rPr>
          <w:rFonts w:ascii="Goudy Old Style" w:hAnsi="Goudy Old Style"/>
        </w:rPr>
        <w:t>V</w:t>
      </w:r>
      <w:r w:rsidR="00F61FAE">
        <w:rPr>
          <w:rFonts w:ascii="Goudy Old Style" w:hAnsi="Goudy Old Style"/>
        </w:rPr>
        <w:t>I</w:t>
      </w:r>
      <w:r w:rsidRPr="00D046A4">
        <w:rPr>
          <w:rFonts w:ascii="Goudy Old Style" w:hAnsi="Goudy Old Style"/>
        </w:rPr>
        <w:fldChar w:fldCharType="begin"/>
      </w:r>
      <w:r w:rsidRPr="00D046A4">
        <w:rPr>
          <w:rFonts w:ascii="Goudy Old Style" w:hAnsi="Goudy Old Style"/>
        </w:rPr>
        <w:instrText xml:space="preserve"> MERGEFIELD  Code  \* MERGEFORMAT </w:instrText>
      </w:r>
      <w:r w:rsidRPr="00D046A4">
        <w:rPr>
          <w:rFonts w:ascii="Goudy Old Style" w:hAnsi="Goudy Old Style"/>
        </w:rPr>
        <w:fldChar w:fldCharType="end"/>
      </w:r>
    </w:p>
    <w:p w14:paraId="16FCD79F" w14:textId="0546F37B" w:rsidR="00597403" w:rsidRPr="00D046A4" w:rsidRDefault="00154679" w:rsidP="00154679">
      <w:pPr>
        <w:rPr>
          <w:rFonts w:ascii="Goudy Old Style" w:hAnsi="Goudy Old Style"/>
          <w:bCs/>
        </w:rPr>
      </w:pPr>
      <w:r w:rsidRPr="00D046A4">
        <w:rPr>
          <w:rFonts w:ascii="Goudy Old Style" w:hAnsi="Goudy Old Style"/>
          <w:b/>
        </w:rPr>
        <w:t xml:space="preserve">Course Title: </w:t>
      </w:r>
      <w:r w:rsidR="00F61FAE" w:rsidRPr="00F61FAE">
        <w:rPr>
          <w:rFonts w:ascii="Goudy Old Style" w:hAnsi="Goudy Old Style"/>
          <w:bCs/>
        </w:rPr>
        <w:t>Safety, Dignity and Belonging through Somatic Awareness in a Black, Brown, Indigenous and other People of Color (BBIPOC) Group</w:t>
      </w:r>
    </w:p>
    <w:p w14:paraId="15314730" w14:textId="77777777" w:rsidR="00927D01" w:rsidRPr="00D046A4" w:rsidRDefault="00927D01" w:rsidP="00154679">
      <w:pPr>
        <w:rPr>
          <w:rFonts w:ascii="Goudy Old Style" w:hAnsi="Goudy Old Style"/>
        </w:rPr>
      </w:pPr>
    </w:p>
    <w:p w14:paraId="1C1733EF" w14:textId="299D0D4C" w:rsidR="00154679" w:rsidRPr="00D046A4" w:rsidRDefault="00154679" w:rsidP="00154679">
      <w:pPr>
        <w:rPr>
          <w:rFonts w:ascii="Goudy Old Style" w:hAnsi="Goudy Old Style"/>
          <w:bCs/>
        </w:rPr>
      </w:pPr>
      <w:r w:rsidRPr="00D046A4">
        <w:rPr>
          <w:rFonts w:ascii="Goudy Old Style" w:hAnsi="Goudy Old Style"/>
          <w:b/>
        </w:rPr>
        <w:t xml:space="preserve">Course Times: </w:t>
      </w:r>
      <w:r w:rsidR="00582DC7" w:rsidRPr="00D046A4">
        <w:rPr>
          <w:rFonts w:ascii="Goudy Old Style" w:hAnsi="Goudy Old Style"/>
          <w:bCs/>
        </w:rPr>
        <w:t>9</w:t>
      </w:r>
      <w:r w:rsidRPr="00D046A4">
        <w:rPr>
          <w:rFonts w:ascii="Goudy Old Style" w:hAnsi="Goudy Old Style"/>
          <w:bCs/>
        </w:rPr>
        <w:t>:</w:t>
      </w:r>
      <w:r w:rsidR="00582DC7" w:rsidRPr="00D046A4">
        <w:rPr>
          <w:rFonts w:ascii="Goudy Old Style" w:hAnsi="Goudy Old Style"/>
          <w:bCs/>
        </w:rPr>
        <w:t>3</w:t>
      </w:r>
      <w:r w:rsidRPr="00D046A4">
        <w:rPr>
          <w:rFonts w:ascii="Goudy Old Style" w:hAnsi="Goudy Old Style"/>
          <w:bCs/>
        </w:rPr>
        <w:t xml:space="preserve">0 </w:t>
      </w:r>
      <w:r w:rsidR="00582DC7" w:rsidRPr="00D046A4">
        <w:rPr>
          <w:rFonts w:ascii="Goudy Old Style" w:hAnsi="Goudy Old Style"/>
          <w:bCs/>
        </w:rPr>
        <w:t>A</w:t>
      </w:r>
      <w:r w:rsidR="005352CD" w:rsidRPr="00D046A4">
        <w:rPr>
          <w:rFonts w:ascii="Goudy Old Style" w:hAnsi="Goudy Old Style"/>
          <w:bCs/>
        </w:rPr>
        <w:t xml:space="preserve">M </w:t>
      </w:r>
      <w:r w:rsidRPr="00D046A4">
        <w:rPr>
          <w:rFonts w:ascii="Goudy Old Style" w:hAnsi="Goudy Old Style"/>
          <w:bCs/>
        </w:rPr>
        <w:t xml:space="preserve">- </w:t>
      </w:r>
      <w:r w:rsidR="00582DC7" w:rsidRPr="00D046A4">
        <w:rPr>
          <w:rFonts w:ascii="Goudy Old Style" w:hAnsi="Goudy Old Style"/>
          <w:bCs/>
        </w:rPr>
        <w:t>5</w:t>
      </w:r>
      <w:r w:rsidRPr="00D046A4">
        <w:rPr>
          <w:rFonts w:ascii="Goudy Old Style" w:hAnsi="Goudy Old Style"/>
          <w:bCs/>
        </w:rPr>
        <w:t>:</w:t>
      </w:r>
      <w:r w:rsidR="001351D8" w:rsidRPr="00D046A4">
        <w:rPr>
          <w:rFonts w:ascii="Goudy Old Style" w:hAnsi="Goudy Old Style"/>
          <w:bCs/>
        </w:rPr>
        <w:t>3</w:t>
      </w:r>
      <w:r w:rsidRPr="00D046A4">
        <w:rPr>
          <w:rFonts w:ascii="Goudy Old Style" w:hAnsi="Goudy Old Style"/>
          <w:bCs/>
        </w:rPr>
        <w:t xml:space="preserve">0 </w:t>
      </w:r>
      <w:r w:rsidR="00582DC7" w:rsidRPr="00D046A4">
        <w:rPr>
          <w:rFonts w:ascii="Goudy Old Style" w:hAnsi="Goudy Old Style"/>
          <w:bCs/>
        </w:rPr>
        <w:t>P</w:t>
      </w:r>
      <w:r w:rsidRPr="00D046A4">
        <w:rPr>
          <w:rFonts w:ascii="Goudy Old Style" w:hAnsi="Goudy Old Style"/>
          <w:bCs/>
        </w:rPr>
        <w:t xml:space="preserve">M </w:t>
      </w:r>
      <w:r w:rsidR="00582DC7" w:rsidRPr="00D046A4">
        <w:rPr>
          <w:rFonts w:ascii="Goudy Old Style" w:hAnsi="Goudy Old Style"/>
          <w:bCs/>
        </w:rPr>
        <w:t xml:space="preserve">&amp; </w:t>
      </w:r>
      <w:r w:rsidR="00582DC7" w:rsidRPr="00D046A4">
        <w:rPr>
          <w:rFonts w:ascii="Goudy Old Style" w:hAnsi="Goudy Old Style"/>
          <w:bCs/>
        </w:rPr>
        <w:t>9:</w:t>
      </w:r>
      <w:r w:rsidR="00582DC7" w:rsidRPr="00D046A4">
        <w:rPr>
          <w:rFonts w:ascii="Goudy Old Style" w:hAnsi="Goudy Old Style"/>
          <w:bCs/>
        </w:rPr>
        <w:t>0</w:t>
      </w:r>
      <w:r w:rsidR="00582DC7" w:rsidRPr="00D046A4">
        <w:rPr>
          <w:rFonts w:ascii="Goudy Old Style" w:hAnsi="Goudy Old Style"/>
          <w:bCs/>
        </w:rPr>
        <w:t>0 AM - 5:</w:t>
      </w:r>
      <w:r w:rsidR="00582DC7" w:rsidRPr="00D046A4">
        <w:rPr>
          <w:rFonts w:ascii="Goudy Old Style" w:hAnsi="Goudy Old Style"/>
          <w:bCs/>
        </w:rPr>
        <w:t>0</w:t>
      </w:r>
      <w:r w:rsidR="00582DC7" w:rsidRPr="00D046A4">
        <w:rPr>
          <w:rFonts w:ascii="Goudy Old Style" w:hAnsi="Goudy Old Style"/>
          <w:bCs/>
        </w:rPr>
        <w:t>0 PM</w:t>
      </w:r>
    </w:p>
    <w:p w14:paraId="41300B9A" w14:textId="4F6F04A0" w:rsidR="00154679" w:rsidRPr="00D046A4" w:rsidRDefault="00154679" w:rsidP="00154679">
      <w:pPr>
        <w:rPr>
          <w:rFonts w:ascii="Goudy Old Style" w:hAnsi="Goudy Old Style"/>
        </w:rPr>
      </w:pPr>
      <w:r w:rsidRPr="00D046A4">
        <w:rPr>
          <w:rFonts w:ascii="Goudy Old Style" w:hAnsi="Goudy Old Style"/>
          <w:b/>
        </w:rPr>
        <w:t xml:space="preserve">Course Dates: </w:t>
      </w:r>
      <w:r w:rsidR="00582DC7" w:rsidRPr="00D046A4">
        <w:rPr>
          <w:rFonts w:ascii="Goudy Old Style" w:hAnsi="Goudy Old Style"/>
        </w:rPr>
        <w:t xml:space="preserve">Tuesday, March 7 &amp; Wednesday, March 8 </w:t>
      </w:r>
    </w:p>
    <w:p w14:paraId="6B39DA20" w14:textId="77777777" w:rsidR="00154679" w:rsidRPr="00D046A4" w:rsidRDefault="00154679" w:rsidP="00154679">
      <w:pPr>
        <w:rPr>
          <w:rFonts w:ascii="Goudy Old Style" w:hAnsi="Goudy Old Style"/>
        </w:rPr>
      </w:pPr>
    </w:p>
    <w:p w14:paraId="241E6BA8" w14:textId="77777777" w:rsidR="00F61FAE" w:rsidRDefault="00154679" w:rsidP="00F61FAE">
      <w:pPr>
        <w:rPr>
          <w:rFonts w:ascii="Goudy Old Style" w:hAnsi="Goudy Old Style"/>
          <w:bCs/>
        </w:rPr>
      </w:pPr>
      <w:r w:rsidRPr="00D046A4">
        <w:rPr>
          <w:rFonts w:ascii="Goudy Old Style" w:hAnsi="Goudy Old Style"/>
          <w:b/>
        </w:rPr>
        <w:t xml:space="preserve">Instructors: </w:t>
      </w:r>
      <w:r w:rsidRPr="00D046A4">
        <w:rPr>
          <w:rFonts w:ascii="Goudy Old Style" w:hAnsi="Goudy Old Style"/>
          <w:b/>
        </w:rPr>
        <w:tab/>
      </w:r>
      <w:r w:rsidRPr="00D046A4">
        <w:rPr>
          <w:rFonts w:ascii="Goudy Old Style" w:hAnsi="Goudy Old Style"/>
          <w:b/>
        </w:rPr>
        <w:tab/>
      </w:r>
      <w:r w:rsidR="00F61FAE" w:rsidRPr="00F61FAE">
        <w:rPr>
          <w:rFonts w:ascii="Goudy Old Style" w:hAnsi="Goudy Old Style"/>
          <w:bCs/>
        </w:rPr>
        <w:t xml:space="preserve">Kavita </w:t>
      </w:r>
      <w:proofErr w:type="spellStart"/>
      <w:r w:rsidR="00F61FAE" w:rsidRPr="00F61FAE">
        <w:rPr>
          <w:rFonts w:ascii="Goudy Old Style" w:hAnsi="Goudy Old Style"/>
          <w:bCs/>
        </w:rPr>
        <w:t>Avula</w:t>
      </w:r>
      <w:proofErr w:type="spellEnd"/>
    </w:p>
    <w:p w14:paraId="3F50F563" w14:textId="6ED527FE" w:rsidR="00F61FAE" w:rsidRDefault="00F61FAE" w:rsidP="00F61FAE">
      <w:pPr>
        <w:rPr>
          <w:rFonts w:ascii="Goudy Old Style" w:hAnsi="Goudy Old Style"/>
          <w:bCs/>
        </w:rPr>
      </w:pPr>
      <w:r>
        <w:rPr>
          <w:rFonts w:ascii="Goudy Old Style" w:hAnsi="Goudy Old Style"/>
          <w:bCs/>
        </w:rPr>
        <w:tab/>
      </w:r>
      <w:r>
        <w:rPr>
          <w:rFonts w:ascii="Goudy Old Style" w:hAnsi="Goudy Old Style"/>
          <w:bCs/>
        </w:rPr>
        <w:tab/>
      </w:r>
      <w:r>
        <w:rPr>
          <w:rFonts w:ascii="Goudy Old Style" w:hAnsi="Goudy Old Style"/>
          <w:bCs/>
        </w:rPr>
        <w:tab/>
      </w:r>
      <w:r w:rsidRPr="00F61FAE">
        <w:rPr>
          <w:rFonts w:ascii="Goudy Old Style" w:hAnsi="Goudy Old Style"/>
          <w:bCs/>
        </w:rPr>
        <w:t xml:space="preserve">Sean </w:t>
      </w:r>
      <w:proofErr w:type="spellStart"/>
      <w:r w:rsidRPr="00F61FAE">
        <w:rPr>
          <w:rFonts w:ascii="Goudy Old Style" w:hAnsi="Goudy Old Style"/>
          <w:bCs/>
        </w:rPr>
        <w:t>LeSane</w:t>
      </w:r>
      <w:proofErr w:type="spellEnd"/>
    </w:p>
    <w:p w14:paraId="1E99DCFE" w14:textId="3E14CEDE" w:rsidR="00154679" w:rsidRPr="00D046A4" w:rsidRDefault="00154679" w:rsidP="00F61FAE">
      <w:pPr>
        <w:rPr>
          <w:rFonts w:ascii="Goudy Old Style" w:hAnsi="Goudy Old Style"/>
          <w:bCs/>
        </w:rPr>
      </w:pPr>
      <w:r w:rsidRPr="00D046A4">
        <w:rPr>
          <w:rFonts w:ascii="Goudy Old Style" w:hAnsi="Goudy Old Style"/>
          <w:bCs/>
        </w:rPr>
        <w:tab/>
      </w:r>
      <w:r w:rsidRPr="00D046A4">
        <w:rPr>
          <w:rFonts w:ascii="Goudy Old Style" w:hAnsi="Goudy Old Style"/>
          <w:bCs/>
        </w:rPr>
        <w:tab/>
      </w:r>
    </w:p>
    <w:p w14:paraId="5549E7E7" w14:textId="50FDAD12" w:rsidR="00803A28" w:rsidRPr="00D046A4" w:rsidRDefault="00154679" w:rsidP="00F47175">
      <w:pPr>
        <w:rPr>
          <w:rFonts w:ascii="Goudy Old Style" w:hAnsi="Goudy Old Style"/>
          <w:bCs/>
        </w:rPr>
      </w:pPr>
      <w:r w:rsidRPr="00D046A4">
        <w:rPr>
          <w:rFonts w:ascii="Goudy Old Style" w:hAnsi="Goudy Old Style"/>
          <w:b/>
        </w:rPr>
        <w:t>Course Description:</w:t>
      </w:r>
      <w:r w:rsidR="00271026" w:rsidRPr="00D046A4">
        <w:rPr>
          <w:rFonts w:ascii="Goudy Old Style" w:hAnsi="Goudy Old Style"/>
          <w:b/>
        </w:rPr>
        <w:t xml:space="preserve"> </w:t>
      </w:r>
      <w:r w:rsidR="00F61FAE" w:rsidRPr="00F61FAE">
        <w:rPr>
          <w:rFonts w:ascii="Goudy Old Style" w:hAnsi="Goudy Old Style"/>
          <w:bCs/>
        </w:rPr>
        <w:t xml:space="preserve">Safety can be elusive for people of color in many </w:t>
      </w:r>
      <w:proofErr w:type="gramStart"/>
      <w:r w:rsidR="00F61FAE" w:rsidRPr="00F61FAE">
        <w:rPr>
          <w:rFonts w:ascii="Goudy Old Style" w:hAnsi="Goudy Old Style"/>
          <w:bCs/>
        </w:rPr>
        <w:t>group</w:t>
      </w:r>
      <w:proofErr w:type="gramEnd"/>
      <w:r w:rsidR="00F61FAE" w:rsidRPr="00F61FAE">
        <w:rPr>
          <w:rFonts w:ascii="Goudy Old Style" w:hAnsi="Goudy Old Style"/>
          <w:bCs/>
        </w:rPr>
        <w:t xml:space="preserve"> worldwide, in particular, when groups are majority White. This group is co-lead by Black and Brown co-facilitators and is designed to create a sanctuary space for Black, Brown, Indigenous and other People of Color to explore how safety, dignity, and belonging are achieved. It is an opportunity to do BBIPOC on BBIPOC work and to find our way through internalized white supremacy to healing.</w:t>
      </w:r>
    </w:p>
    <w:p w14:paraId="6BA35710" w14:textId="77777777" w:rsidR="00DB545B" w:rsidRPr="00D046A4" w:rsidRDefault="00DB545B" w:rsidP="00F47175">
      <w:pPr>
        <w:rPr>
          <w:rFonts w:ascii="Goudy Old Style" w:hAnsi="Goudy Old Style"/>
        </w:rPr>
      </w:pPr>
    </w:p>
    <w:p w14:paraId="3D530396" w14:textId="77777777" w:rsidR="00154679" w:rsidRPr="00D046A4" w:rsidRDefault="00154679" w:rsidP="00154679">
      <w:pPr>
        <w:rPr>
          <w:rFonts w:ascii="Goudy Old Style" w:hAnsi="Goudy Old Style"/>
          <w:b/>
        </w:rPr>
      </w:pPr>
      <w:r w:rsidRPr="00D046A4">
        <w:rPr>
          <w:rFonts w:ascii="Goudy Old Style" w:hAnsi="Goudy Old Style"/>
          <w:b/>
        </w:rPr>
        <w:t xml:space="preserve">Learning Objectives </w:t>
      </w:r>
    </w:p>
    <w:p w14:paraId="34BD68C9" w14:textId="77777777" w:rsidR="00154679" w:rsidRPr="00D046A4" w:rsidRDefault="00154679" w:rsidP="00154679">
      <w:pPr>
        <w:rPr>
          <w:rFonts w:ascii="Goudy Old Style" w:hAnsi="Goudy Old Style"/>
          <w:shd w:val="clear" w:color="auto" w:fill="FFFFFF"/>
        </w:rPr>
      </w:pPr>
      <w:r w:rsidRPr="00D046A4">
        <w:rPr>
          <w:rFonts w:ascii="Goudy Old Style" w:hAnsi="Goudy Old Style" w:cs="Arial"/>
          <w:shd w:val="clear" w:color="auto" w:fill="FFFFFF"/>
        </w:rPr>
        <w:t>The attendee will be able to:</w:t>
      </w:r>
      <w:r w:rsidRPr="00D046A4">
        <w:rPr>
          <w:shd w:val="clear" w:color="auto" w:fill="FFFFFF"/>
        </w:rPr>
        <w:t>‎</w:t>
      </w:r>
    </w:p>
    <w:p w14:paraId="06131A8B" w14:textId="3B151184" w:rsidR="00F61FAE" w:rsidRPr="00F61FAE" w:rsidRDefault="00154679" w:rsidP="00F61FAE">
      <w:pPr>
        <w:pStyle w:val="ListParagraph"/>
        <w:numPr>
          <w:ilvl w:val="0"/>
          <w:numId w:val="1"/>
        </w:numPr>
        <w:rPr>
          <w:rFonts w:ascii="Goudy Old Style" w:hAnsi="Goudy Old Style"/>
          <w:shd w:val="clear" w:color="auto" w:fill="FFFFFF"/>
        </w:rPr>
      </w:pPr>
      <w:r w:rsidRPr="00D046A4">
        <w:rPr>
          <w:shd w:val="clear" w:color="auto" w:fill="FFFFFF"/>
        </w:rPr>
        <w:t>‎‎‎</w:t>
      </w:r>
      <w:r w:rsidR="006C34E2" w:rsidRPr="00D046A4">
        <w:rPr>
          <w:shd w:val="clear" w:color="auto" w:fill="FFFFFF"/>
        </w:rPr>
        <w:t>‎</w:t>
      </w:r>
      <w:r w:rsidR="00F36488" w:rsidRPr="00D046A4">
        <w:rPr>
          <w:shd w:val="clear" w:color="auto" w:fill="FFFFFF"/>
        </w:rPr>
        <w:t>‎</w:t>
      </w:r>
      <w:r w:rsidR="007146FE" w:rsidRPr="00D046A4">
        <w:rPr>
          <w:shd w:val="clear" w:color="auto" w:fill="FFFFFF"/>
        </w:rPr>
        <w:t>‎</w:t>
      </w:r>
      <w:r w:rsidR="004A0CFF" w:rsidRPr="00D046A4">
        <w:rPr>
          <w:shd w:val="clear" w:color="auto" w:fill="FFFFFF"/>
        </w:rPr>
        <w:t>‎</w:t>
      </w:r>
      <w:r w:rsidR="00274080" w:rsidRPr="00D046A4">
        <w:rPr>
          <w:shd w:val="clear" w:color="auto" w:fill="FFFFFF"/>
        </w:rPr>
        <w:t>‎</w:t>
      </w:r>
      <w:r w:rsidR="004D3F4E" w:rsidRPr="00D046A4">
        <w:rPr>
          <w:shd w:val="clear" w:color="auto" w:fill="FFFFFF"/>
        </w:rPr>
        <w:t>‎</w:t>
      </w:r>
      <w:r w:rsidR="00F61FAE" w:rsidRPr="00F61FAE">
        <w:rPr>
          <w:rFonts w:ascii="Goudy Old Style" w:hAnsi="Goudy Old Style"/>
          <w:shd w:val="clear" w:color="auto" w:fill="FFFFFF"/>
        </w:rPr>
        <w:t>Define somatic transformation.</w:t>
      </w:r>
    </w:p>
    <w:p w14:paraId="25EE025E" w14:textId="11E0A571" w:rsidR="00F61FAE" w:rsidRPr="00F61FAE" w:rsidRDefault="00F61FAE" w:rsidP="00F61FAE">
      <w:pPr>
        <w:pStyle w:val="ListParagraph"/>
        <w:numPr>
          <w:ilvl w:val="0"/>
          <w:numId w:val="1"/>
        </w:numPr>
        <w:rPr>
          <w:rFonts w:ascii="Goudy Old Style" w:hAnsi="Goudy Old Style"/>
          <w:shd w:val="clear" w:color="auto" w:fill="FFFFFF"/>
        </w:rPr>
      </w:pPr>
      <w:r w:rsidRPr="00F61FAE">
        <w:rPr>
          <w:rFonts w:ascii="Goudy Old Style" w:hAnsi="Goudy Old Style"/>
          <w:shd w:val="clear" w:color="auto" w:fill="FFFFFF"/>
        </w:rPr>
        <w:t>Describe how to create safety, dignity and belonging for BBIPOC group members.</w:t>
      </w:r>
    </w:p>
    <w:p w14:paraId="36DD88A5" w14:textId="103C52D9" w:rsidR="00F61FAE" w:rsidRPr="00F61FAE" w:rsidRDefault="00F61FAE" w:rsidP="00F61FAE">
      <w:pPr>
        <w:pStyle w:val="ListParagraph"/>
        <w:numPr>
          <w:ilvl w:val="0"/>
          <w:numId w:val="1"/>
        </w:numPr>
        <w:rPr>
          <w:rFonts w:ascii="Goudy Old Style" w:hAnsi="Goudy Old Style"/>
          <w:shd w:val="clear" w:color="auto" w:fill="FFFFFF"/>
        </w:rPr>
      </w:pPr>
      <w:r w:rsidRPr="00F61FAE">
        <w:rPr>
          <w:rFonts w:ascii="Goudy Old Style" w:hAnsi="Goudy Old Style"/>
          <w:shd w:val="clear" w:color="auto" w:fill="FFFFFF"/>
        </w:rPr>
        <w:t>Identify internalized white supremacy and state how it can impede authenticity in group when left unconscious.</w:t>
      </w:r>
    </w:p>
    <w:p w14:paraId="6BCFFA21" w14:textId="1946C1BC" w:rsidR="00F61FAE" w:rsidRPr="00F61FAE" w:rsidRDefault="00F61FAE" w:rsidP="00F61FAE">
      <w:pPr>
        <w:pStyle w:val="ListParagraph"/>
        <w:numPr>
          <w:ilvl w:val="0"/>
          <w:numId w:val="1"/>
        </w:numPr>
        <w:rPr>
          <w:rFonts w:ascii="Goudy Old Style" w:hAnsi="Goudy Old Style"/>
          <w:shd w:val="clear" w:color="auto" w:fill="FFFFFF"/>
        </w:rPr>
      </w:pPr>
      <w:r w:rsidRPr="00F61FAE">
        <w:rPr>
          <w:rFonts w:ascii="Goudy Old Style" w:hAnsi="Goudy Old Style"/>
          <w:shd w:val="clear" w:color="auto" w:fill="FFFFFF"/>
        </w:rPr>
        <w:t>Define what safety, dignity and belonging mean to you.</w:t>
      </w:r>
    </w:p>
    <w:p w14:paraId="08879C2F" w14:textId="5959B081" w:rsidR="00391691" w:rsidRPr="00F61FAE" w:rsidRDefault="00F61FAE" w:rsidP="00F61FAE">
      <w:pPr>
        <w:pStyle w:val="ListParagraph"/>
        <w:numPr>
          <w:ilvl w:val="0"/>
          <w:numId w:val="1"/>
        </w:numPr>
        <w:rPr>
          <w:rFonts w:ascii="Goudy Old Style" w:hAnsi="Goudy Old Style"/>
          <w:b/>
        </w:rPr>
      </w:pPr>
      <w:r w:rsidRPr="00F61FAE">
        <w:rPr>
          <w:rFonts w:ascii="Goudy Old Style" w:hAnsi="Goudy Old Style"/>
          <w:shd w:val="clear" w:color="auto" w:fill="FFFFFF"/>
        </w:rPr>
        <w:t>List how internalized white supremacy can manifest in BBIPOC group behavior.</w:t>
      </w:r>
    </w:p>
    <w:p w14:paraId="5E9BD2DC" w14:textId="77777777" w:rsidR="00F61FAE" w:rsidRPr="00D046A4" w:rsidRDefault="00F61FAE" w:rsidP="00F61FAE">
      <w:pPr>
        <w:pStyle w:val="ListParagraph"/>
        <w:rPr>
          <w:rFonts w:ascii="Goudy Old Style" w:hAnsi="Goudy Old Style"/>
          <w:b/>
        </w:rPr>
      </w:pPr>
    </w:p>
    <w:p w14:paraId="5A26EE6E" w14:textId="39E80C9B" w:rsidR="00911103" w:rsidRPr="00D046A4" w:rsidRDefault="00154679" w:rsidP="00B72019">
      <w:pPr>
        <w:rPr>
          <w:rFonts w:ascii="Goudy Old Style" w:hAnsi="Goudy Old Style"/>
          <w:b/>
        </w:rPr>
      </w:pPr>
      <w:r w:rsidRPr="00D046A4">
        <w:rPr>
          <w:rFonts w:ascii="Goudy Old Style" w:hAnsi="Goudy Old Style"/>
          <w:b/>
        </w:rPr>
        <w:t>Significant Articles:</w:t>
      </w:r>
    </w:p>
    <w:p w14:paraId="7083544F" w14:textId="77777777" w:rsidR="00F61FAE" w:rsidRPr="00F61FAE" w:rsidRDefault="00F61FAE" w:rsidP="00F61FAE">
      <w:pPr>
        <w:pStyle w:val="ListParagraph"/>
        <w:numPr>
          <w:ilvl w:val="0"/>
          <w:numId w:val="38"/>
        </w:numPr>
        <w:rPr>
          <w:rFonts w:ascii="Goudy Old Style" w:hAnsi="Goudy Old Style"/>
          <w:shd w:val="clear" w:color="auto" w:fill="FFFFFF"/>
        </w:rPr>
      </w:pPr>
      <w:proofErr w:type="spellStart"/>
      <w:r w:rsidRPr="00F61FAE">
        <w:rPr>
          <w:rFonts w:ascii="Goudy Old Style" w:hAnsi="Goudy Old Style"/>
          <w:shd w:val="clear" w:color="auto" w:fill="FFFFFF"/>
        </w:rPr>
        <w:t>Menakem</w:t>
      </w:r>
      <w:proofErr w:type="spellEnd"/>
      <w:r w:rsidRPr="00F61FAE">
        <w:rPr>
          <w:rFonts w:ascii="Goudy Old Style" w:hAnsi="Goudy Old Style"/>
          <w:shd w:val="clear" w:color="auto" w:fill="FFFFFF"/>
        </w:rPr>
        <w:t>, R. (2017) My grandmother's hands: Racialized trauma and the pathway to mending our hearts and bodies. Central Recovery Press. Las Vegas, NV.</w:t>
      </w:r>
    </w:p>
    <w:p w14:paraId="794648FE" w14:textId="77777777" w:rsidR="00F61FAE" w:rsidRPr="00F61FAE" w:rsidRDefault="00F61FAE" w:rsidP="00F61FAE">
      <w:pPr>
        <w:pStyle w:val="ListParagraph"/>
        <w:numPr>
          <w:ilvl w:val="0"/>
          <w:numId w:val="38"/>
        </w:numPr>
        <w:rPr>
          <w:rFonts w:ascii="Goudy Old Style" w:hAnsi="Goudy Old Style"/>
          <w:shd w:val="clear" w:color="auto" w:fill="FFFFFF"/>
        </w:rPr>
      </w:pPr>
      <w:proofErr w:type="spellStart"/>
      <w:r w:rsidRPr="00F61FAE">
        <w:rPr>
          <w:rFonts w:ascii="Goudy Old Style" w:hAnsi="Goudy Old Style"/>
          <w:shd w:val="clear" w:color="auto" w:fill="FFFFFF"/>
        </w:rPr>
        <w:t>Haen</w:t>
      </w:r>
      <w:proofErr w:type="spellEnd"/>
      <w:r w:rsidRPr="00F61FAE">
        <w:rPr>
          <w:rFonts w:ascii="Goudy Old Style" w:hAnsi="Goudy Old Style"/>
          <w:shd w:val="clear" w:color="auto" w:fill="FFFFFF"/>
        </w:rPr>
        <w:t>, C. and Thomas, N. (2018) Holding history: Undoing racial unconsciousness in groups. International Journal of Group Psychotherapy, 68(4), 498-520.</w:t>
      </w:r>
    </w:p>
    <w:p w14:paraId="186B2080" w14:textId="77777777" w:rsidR="00F61FAE" w:rsidRPr="00F61FAE" w:rsidRDefault="00F61FAE" w:rsidP="00F61FAE">
      <w:pPr>
        <w:pStyle w:val="ListParagraph"/>
        <w:numPr>
          <w:ilvl w:val="0"/>
          <w:numId w:val="38"/>
        </w:numPr>
        <w:rPr>
          <w:rFonts w:ascii="Goudy Old Style" w:hAnsi="Goudy Old Style"/>
          <w:shd w:val="clear" w:color="auto" w:fill="FFFFFF"/>
        </w:rPr>
      </w:pPr>
      <w:proofErr w:type="spellStart"/>
      <w:r w:rsidRPr="00F61FAE">
        <w:rPr>
          <w:rFonts w:ascii="Goudy Old Style" w:hAnsi="Goudy Old Style"/>
          <w:shd w:val="clear" w:color="auto" w:fill="FFFFFF"/>
        </w:rPr>
        <w:t>Avula</w:t>
      </w:r>
      <w:proofErr w:type="spellEnd"/>
      <w:r w:rsidRPr="00F61FAE">
        <w:rPr>
          <w:rFonts w:ascii="Goudy Old Style" w:hAnsi="Goudy Old Style"/>
          <w:shd w:val="clear" w:color="auto" w:fill="FFFFFF"/>
        </w:rPr>
        <w:t>, K. (2022). Brown, Barriered &amp; Bold: One Therapist's Journey to Leadership. Women, Intersectionality, and Power in Group Psychotherapy Leadership. Routledge, NY.</w:t>
      </w:r>
    </w:p>
    <w:p w14:paraId="60CA9B73" w14:textId="77777777" w:rsidR="00F61FAE" w:rsidRPr="00F61FAE" w:rsidRDefault="00F61FAE" w:rsidP="00F61FAE">
      <w:pPr>
        <w:pStyle w:val="ListParagraph"/>
        <w:numPr>
          <w:ilvl w:val="0"/>
          <w:numId w:val="38"/>
        </w:numPr>
        <w:rPr>
          <w:rFonts w:ascii="Goudy Old Style" w:hAnsi="Goudy Old Style"/>
          <w:shd w:val="clear" w:color="auto" w:fill="FFFFFF"/>
        </w:rPr>
      </w:pPr>
      <w:r w:rsidRPr="00F61FAE">
        <w:rPr>
          <w:rFonts w:ascii="Goudy Old Style" w:hAnsi="Goudy Old Style"/>
          <w:shd w:val="clear" w:color="auto" w:fill="FFFFFF"/>
        </w:rPr>
        <w:t>Liu, M, Liu, L, Garrison, Y. L., Kim, J. Y., Chan, L., Yu, C.S., Yeung, C. W. (2019) Racial trauma, microaggressions, and becoming radically innocuous: the role of acculturation and white supremacist ideology. American Psychologist, 74(1), 143-155.</w:t>
      </w:r>
    </w:p>
    <w:p w14:paraId="44C6E179" w14:textId="27D4CEFD" w:rsidR="00391691" w:rsidRPr="00F61FAE" w:rsidRDefault="00F61FAE" w:rsidP="00F61FAE">
      <w:pPr>
        <w:pStyle w:val="ListParagraph"/>
        <w:numPr>
          <w:ilvl w:val="0"/>
          <w:numId w:val="38"/>
        </w:numPr>
        <w:rPr>
          <w:rFonts w:ascii="Goudy Old Style" w:hAnsi="Goudy Old Style"/>
          <w:shd w:val="clear" w:color="auto" w:fill="FFFFFF"/>
        </w:rPr>
      </w:pPr>
      <w:r w:rsidRPr="00F61FAE">
        <w:rPr>
          <w:rFonts w:ascii="Goudy Old Style" w:hAnsi="Goudy Old Style"/>
          <w:shd w:val="clear" w:color="auto" w:fill="FFFFFF"/>
        </w:rPr>
        <w:t>Singh, Anneliese A. (2019) Racial Healing Handbook: Practical Activities to Help You Challenge Privilege, Confront Systemic Racism, and Engage in Collective Healing. New Harbinger Publications. Oakland, CA.</w:t>
      </w:r>
    </w:p>
    <w:p w14:paraId="2A159A6D" w14:textId="77777777" w:rsidR="00F61FAE" w:rsidRPr="00D046A4" w:rsidRDefault="00F61FAE" w:rsidP="00F61FAE">
      <w:pPr>
        <w:rPr>
          <w:rFonts w:ascii="Goudy Old Style" w:hAnsi="Goudy Old Style"/>
          <w:b/>
        </w:rPr>
      </w:pPr>
    </w:p>
    <w:p w14:paraId="14C8E398" w14:textId="277547C0" w:rsidR="00911103" w:rsidRPr="00D046A4" w:rsidRDefault="00154679" w:rsidP="00BC3C76">
      <w:pPr>
        <w:rPr>
          <w:rFonts w:ascii="Goudy Old Style" w:hAnsi="Goudy Old Style"/>
          <w:b/>
        </w:rPr>
      </w:pPr>
      <w:r w:rsidRPr="00D046A4">
        <w:rPr>
          <w:rFonts w:ascii="Goudy Old Style" w:hAnsi="Goudy Old Style"/>
          <w:b/>
        </w:rPr>
        <w:t>Agenda</w:t>
      </w:r>
    </w:p>
    <w:p w14:paraId="3A5CE505" w14:textId="30F39CC7" w:rsidR="00D046A4" w:rsidRPr="00D046A4" w:rsidRDefault="00D046A4" w:rsidP="00F74F6A">
      <w:pPr>
        <w:spacing w:line="240" w:lineRule="exact"/>
        <w:rPr>
          <w:rFonts w:ascii="Goudy Old Style" w:eastAsia="Arial" w:hAnsi="Goudy Old Style" w:cs="Arial"/>
          <w:bCs/>
        </w:rPr>
      </w:pPr>
      <w:r w:rsidRPr="00D046A4">
        <w:rPr>
          <w:rFonts w:ascii="Goudy Old Style" w:eastAsia="Arial" w:hAnsi="Goudy Old Style" w:cs="Arial"/>
          <w:bCs/>
        </w:rPr>
        <w:t xml:space="preserve"> </w:t>
      </w:r>
    </w:p>
    <w:p w14:paraId="0CD22FCC" w14:textId="57EF51E9" w:rsidR="00582DC7" w:rsidRPr="00D046A4" w:rsidRDefault="00582DC7" w:rsidP="00582DC7">
      <w:pPr>
        <w:rPr>
          <w:rFonts w:ascii="Goudy Old Style" w:hAnsi="Goudy Old Style"/>
          <w:b/>
        </w:rPr>
      </w:pPr>
      <w:r w:rsidRPr="00D046A4">
        <w:rPr>
          <w:rFonts w:ascii="Goudy Old Style" w:hAnsi="Goudy Old Style"/>
          <w:b/>
        </w:rPr>
        <w:t>Assessment Questions</w:t>
      </w:r>
    </w:p>
    <w:sectPr w:rsidR="00582DC7" w:rsidRPr="00D046A4"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B1"/>
    <w:multiLevelType w:val="hybridMultilevel"/>
    <w:tmpl w:val="87ECDDEA"/>
    <w:lvl w:ilvl="0" w:tplc="0C92ACD0">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373BA"/>
    <w:multiLevelType w:val="hybridMultilevel"/>
    <w:tmpl w:val="D2D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3A38"/>
    <w:multiLevelType w:val="hybridMultilevel"/>
    <w:tmpl w:val="7B7A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172CD"/>
    <w:multiLevelType w:val="hybridMultilevel"/>
    <w:tmpl w:val="DE727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053CC"/>
    <w:multiLevelType w:val="hybridMultilevel"/>
    <w:tmpl w:val="E028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10E86"/>
    <w:multiLevelType w:val="hybridMultilevel"/>
    <w:tmpl w:val="B6B486B8"/>
    <w:lvl w:ilvl="0" w:tplc="DD18832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71DDC"/>
    <w:multiLevelType w:val="hybridMultilevel"/>
    <w:tmpl w:val="5E624316"/>
    <w:lvl w:ilvl="0" w:tplc="AD644E4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6504"/>
    <w:multiLevelType w:val="hybridMultilevel"/>
    <w:tmpl w:val="4BE04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A0FA0"/>
    <w:multiLevelType w:val="hybridMultilevel"/>
    <w:tmpl w:val="434292F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B5148"/>
    <w:multiLevelType w:val="hybridMultilevel"/>
    <w:tmpl w:val="DCA43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92942"/>
    <w:multiLevelType w:val="hybridMultilevel"/>
    <w:tmpl w:val="F4781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23EF7"/>
    <w:multiLevelType w:val="hybridMultilevel"/>
    <w:tmpl w:val="AFACEA32"/>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97D72"/>
    <w:multiLevelType w:val="hybridMultilevel"/>
    <w:tmpl w:val="AF1EA284"/>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919AA"/>
    <w:multiLevelType w:val="hybridMultilevel"/>
    <w:tmpl w:val="81DE9E46"/>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366E7"/>
    <w:multiLevelType w:val="hybridMultilevel"/>
    <w:tmpl w:val="F714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C69CD"/>
    <w:multiLevelType w:val="hybridMultilevel"/>
    <w:tmpl w:val="69E6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64209"/>
    <w:multiLevelType w:val="hybridMultilevel"/>
    <w:tmpl w:val="2012B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A3652"/>
    <w:multiLevelType w:val="hybridMultilevel"/>
    <w:tmpl w:val="0B762FD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84236"/>
    <w:multiLevelType w:val="hybridMultilevel"/>
    <w:tmpl w:val="CCE4E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0E235E"/>
    <w:multiLevelType w:val="hybridMultilevel"/>
    <w:tmpl w:val="1ED2D5F0"/>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3499C"/>
    <w:multiLevelType w:val="hybridMultilevel"/>
    <w:tmpl w:val="588A011A"/>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86E86"/>
    <w:multiLevelType w:val="hybridMultilevel"/>
    <w:tmpl w:val="C3D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000DB"/>
    <w:multiLevelType w:val="hybridMultilevel"/>
    <w:tmpl w:val="E73EB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E0E12"/>
    <w:multiLevelType w:val="hybridMultilevel"/>
    <w:tmpl w:val="1876B84E"/>
    <w:lvl w:ilvl="0" w:tplc="A8FEC8C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14219"/>
    <w:multiLevelType w:val="hybridMultilevel"/>
    <w:tmpl w:val="62F248D8"/>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A14334C"/>
    <w:multiLevelType w:val="hybridMultilevel"/>
    <w:tmpl w:val="DB22321C"/>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08E0DD7"/>
    <w:multiLevelType w:val="hybridMultilevel"/>
    <w:tmpl w:val="556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A13C9D"/>
    <w:multiLevelType w:val="hybridMultilevel"/>
    <w:tmpl w:val="1F3A7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C7632"/>
    <w:multiLevelType w:val="hybridMultilevel"/>
    <w:tmpl w:val="530A0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B696D"/>
    <w:multiLevelType w:val="hybridMultilevel"/>
    <w:tmpl w:val="225EE91C"/>
    <w:lvl w:ilvl="0" w:tplc="5E30CE2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D6EED"/>
    <w:multiLevelType w:val="hybridMultilevel"/>
    <w:tmpl w:val="A414064C"/>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616B7"/>
    <w:multiLevelType w:val="hybridMultilevel"/>
    <w:tmpl w:val="B6B486B8"/>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AFA3B0B"/>
    <w:multiLevelType w:val="hybridMultilevel"/>
    <w:tmpl w:val="C93CA96C"/>
    <w:lvl w:ilvl="0" w:tplc="D1E4C64C">
      <w:start w:val="10"/>
      <w:numFmt w:val="bullet"/>
      <w:lvlText w:val="-"/>
      <w:lvlJc w:val="left"/>
      <w:pPr>
        <w:ind w:left="720" w:hanging="360"/>
      </w:pPr>
      <w:rPr>
        <w:rFonts w:ascii="Goudy Old Style" w:eastAsia="Arial" w:hAnsi="Goudy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B3FAA"/>
    <w:multiLevelType w:val="hybridMultilevel"/>
    <w:tmpl w:val="3DA8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54893"/>
    <w:multiLevelType w:val="hybridMultilevel"/>
    <w:tmpl w:val="FB2A08DA"/>
    <w:lvl w:ilvl="0" w:tplc="5E30C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D80451"/>
    <w:multiLevelType w:val="hybridMultilevel"/>
    <w:tmpl w:val="9CF26194"/>
    <w:lvl w:ilvl="0" w:tplc="1504C030">
      <w:start w:val="1"/>
      <w:numFmt w:val="decimal"/>
      <w:lvlText w:val="%1."/>
      <w:lvlJc w:val="left"/>
      <w:pPr>
        <w:ind w:left="720" w:hanging="360"/>
      </w:pPr>
      <w:rPr>
        <w:rFonts w:eastAsia="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13C7C"/>
    <w:multiLevelType w:val="hybridMultilevel"/>
    <w:tmpl w:val="42BA3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E4AA2"/>
    <w:multiLevelType w:val="hybridMultilevel"/>
    <w:tmpl w:val="CA6A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5730777">
    <w:abstractNumId w:val="5"/>
  </w:num>
  <w:num w:numId="2" w16cid:durableId="366149818">
    <w:abstractNumId w:val="0"/>
  </w:num>
  <w:num w:numId="3" w16cid:durableId="300354057">
    <w:abstractNumId w:val="31"/>
  </w:num>
  <w:num w:numId="4" w16cid:durableId="111704676">
    <w:abstractNumId w:val="16"/>
  </w:num>
  <w:num w:numId="5" w16cid:durableId="2245546">
    <w:abstractNumId w:val="35"/>
  </w:num>
  <w:num w:numId="6" w16cid:durableId="1619408608">
    <w:abstractNumId w:val="30"/>
  </w:num>
  <w:num w:numId="7" w16cid:durableId="618684873">
    <w:abstractNumId w:val="29"/>
  </w:num>
  <w:num w:numId="8" w16cid:durableId="1958946757">
    <w:abstractNumId w:val="34"/>
  </w:num>
  <w:num w:numId="9" w16cid:durableId="48236698">
    <w:abstractNumId w:val="24"/>
  </w:num>
  <w:num w:numId="10" w16cid:durableId="2090419355">
    <w:abstractNumId w:val="14"/>
  </w:num>
  <w:num w:numId="11" w16cid:durableId="1425497353">
    <w:abstractNumId w:val="28"/>
  </w:num>
  <w:num w:numId="12" w16cid:durableId="247925492">
    <w:abstractNumId w:val="12"/>
  </w:num>
  <w:num w:numId="13" w16cid:durableId="1650554355">
    <w:abstractNumId w:val="19"/>
  </w:num>
  <w:num w:numId="14" w16cid:durableId="989676841">
    <w:abstractNumId w:val="25"/>
  </w:num>
  <w:num w:numId="15" w16cid:durableId="393745964">
    <w:abstractNumId w:val="22"/>
  </w:num>
  <w:num w:numId="16" w16cid:durableId="359480160">
    <w:abstractNumId w:val="10"/>
  </w:num>
  <w:num w:numId="17" w16cid:durableId="1261140547">
    <w:abstractNumId w:val="21"/>
  </w:num>
  <w:num w:numId="18" w16cid:durableId="64760913">
    <w:abstractNumId w:val="6"/>
  </w:num>
  <w:num w:numId="19" w16cid:durableId="1200824270">
    <w:abstractNumId w:val="23"/>
  </w:num>
  <w:num w:numId="20" w16cid:durableId="504980282">
    <w:abstractNumId w:val="17"/>
  </w:num>
  <w:num w:numId="21" w16cid:durableId="2000183637">
    <w:abstractNumId w:val="26"/>
  </w:num>
  <w:num w:numId="22" w16cid:durableId="662438376">
    <w:abstractNumId w:val="27"/>
  </w:num>
  <w:num w:numId="23" w16cid:durableId="2101172607">
    <w:abstractNumId w:val="13"/>
  </w:num>
  <w:num w:numId="24" w16cid:durableId="1709641318">
    <w:abstractNumId w:val="11"/>
  </w:num>
  <w:num w:numId="25" w16cid:durableId="1192840447">
    <w:abstractNumId w:val="8"/>
  </w:num>
  <w:num w:numId="26" w16cid:durableId="501552815">
    <w:abstractNumId w:val="32"/>
  </w:num>
  <w:num w:numId="27" w16cid:durableId="932666622">
    <w:abstractNumId w:val="20"/>
  </w:num>
  <w:num w:numId="28" w16cid:durableId="920796660">
    <w:abstractNumId w:val="1"/>
  </w:num>
  <w:num w:numId="29" w16cid:durableId="1258758589">
    <w:abstractNumId w:val="37"/>
  </w:num>
  <w:num w:numId="30" w16cid:durableId="428696265">
    <w:abstractNumId w:val="7"/>
  </w:num>
  <w:num w:numId="31" w16cid:durableId="1586842291">
    <w:abstractNumId w:val="4"/>
  </w:num>
  <w:num w:numId="32" w16cid:durableId="376246726">
    <w:abstractNumId w:val="2"/>
  </w:num>
  <w:num w:numId="33" w16cid:durableId="1788962558">
    <w:abstractNumId w:val="36"/>
  </w:num>
  <w:num w:numId="34" w16cid:durableId="281419208">
    <w:abstractNumId w:val="15"/>
  </w:num>
  <w:num w:numId="35" w16cid:durableId="2018001722">
    <w:abstractNumId w:val="18"/>
  </w:num>
  <w:num w:numId="36" w16cid:durableId="575013643">
    <w:abstractNumId w:val="33"/>
  </w:num>
  <w:num w:numId="37" w16cid:durableId="140969707">
    <w:abstractNumId w:val="9"/>
  </w:num>
  <w:num w:numId="38" w16cid:durableId="159031004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79"/>
    <w:rsid w:val="0001493C"/>
    <w:rsid w:val="00015D2A"/>
    <w:rsid w:val="00023600"/>
    <w:rsid w:val="000329DE"/>
    <w:rsid w:val="0005412F"/>
    <w:rsid w:val="00072D69"/>
    <w:rsid w:val="00076249"/>
    <w:rsid w:val="00076872"/>
    <w:rsid w:val="00086E32"/>
    <w:rsid w:val="00092FD2"/>
    <w:rsid w:val="00093992"/>
    <w:rsid w:val="000965C3"/>
    <w:rsid w:val="000A2318"/>
    <w:rsid w:val="000B311E"/>
    <w:rsid w:val="000B442C"/>
    <w:rsid w:val="000E489D"/>
    <w:rsid w:val="00116BA6"/>
    <w:rsid w:val="0012037C"/>
    <w:rsid w:val="001351D8"/>
    <w:rsid w:val="00152E68"/>
    <w:rsid w:val="00154679"/>
    <w:rsid w:val="00181251"/>
    <w:rsid w:val="00183FD8"/>
    <w:rsid w:val="001924CA"/>
    <w:rsid w:val="00194653"/>
    <w:rsid w:val="001B77E4"/>
    <w:rsid w:val="001D41BA"/>
    <w:rsid w:val="001D7374"/>
    <w:rsid w:val="001D7B59"/>
    <w:rsid w:val="00271026"/>
    <w:rsid w:val="00274080"/>
    <w:rsid w:val="002A6439"/>
    <w:rsid w:val="002E0A96"/>
    <w:rsid w:val="0030324E"/>
    <w:rsid w:val="00324F5F"/>
    <w:rsid w:val="00327F6A"/>
    <w:rsid w:val="003406EC"/>
    <w:rsid w:val="0034610C"/>
    <w:rsid w:val="0035236F"/>
    <w:rsid w:val="0037781C"/>
    <w:rsid w:val="00391691"/>
    <w:rsid w:val="00392576"/>
    <w:rsid w:val="00393676"/>
    <w:rsid w:val="00396518"/>
    <w:rsid w:val="00397FE5"/>
    <w:rsid w:val="003B0FB4"/>
    <w:rsid w:val="003C0CCC"/>
    <w:rsid w:val="003E2B80"/>
    <w:rsid w:val="003E38D2"/>
    <w:rsid w:val="003F1EC3"/>
    <w:rsid w:val="00400CC1"/>
    <w:rsid w:val="00435AA8"/>
    <w:rsid w:val="00436A05"/>
    <w:rsid w:val="00460E41"/>
    <w:rsid w:val="00472AC8"/>
    <w:rsid w:val="004A0CFF"/>
    <w:rsid w:val="004A76DA"/>
    <w:rsid w:val="004D3F4E"/>
    <w:rsid w:val="004E1E16"/>
    <w:rsid w:val="005352CD"/>
    <w:rsid w:val="0056729A"/>
    <w:rsid w:val="00571E1B"/>
    <w:rsid w:val="00582DC7"/>
    <w:rsid w:val="00584455"/>
    <w:rsid w:val="00597403"/>
    <w:rsid w:val="00597987"/>
    <w:rsid w:val="005A5D5E"/>
    <w:rsid w:val="005C06EB"/>
    <w:rsid w:val="005C6DA1"/>
    <w:rsid w:val="005D0292"/>
    <w:rsid w:val="005F30C7"/>
    <w:rsid w:val="00600F45"/>
    <w:rsid w:val="006153EB"/>
    <w:rsid w:val="00632E32"/>
    <w:rsid w:val="00643083"/>
    <w:rsid w:val="00674B98"/>
    <w:rsid w:val="00677F0E"/>
    <w:rsid w:val="006908F6"/>
    <w:rsid w:val="0069127A"/>
    <w:rsid w:val="00691C1A"/>
    <w:rsid w:val="006959BF"/>
    <w:rsid w:val="006A1A9B"/>
    <w:rsid w:val="006B26BA"/>
    <w:rsid w:val="006B72F7"/>
    <w:rsid w:val="006C34E2"/>
    <w:rsid w:val="006D1DE3"/>
    <w:rsid w:val="006D49E9"/>
    <w:rsid w:val="006D64AA"/>
    <w:rsid w:val="006D79D8"/>
    <w:rsid w:val="006E7BE7"/>
    <w:rsid w:val="00701338"/>
    <w:rsid w:val="0070576F"/>
    <w:rsid w:val="00712223"/>
    <w:rsid w:val="007146FE"/>
    <w:rsid w:val="0072198C"/>
    <w:rsid w:val="007333A6"/>
    <w:rsid w:val="00745D3F"/>
    <w:rsid w:val="0076063D"/>
    <w:rsid w:val="007619E7"/>
    <w:rsid w:val="00780202"/>
    <w:rsid w:val="007951A3"/>
    <w:rsid w:val="007A6ED5"/>
    <w:rsid w:val="007D7E60"/>
    <w:rsid w:val="007F4696"/>
    <w:rsid w:val="00803A28"/>
    <w:rsid w:val="008226C5"/>
    <w:rsid w:val="0083342A"/>
    <w:rsid w:val="0087521E"/>
    <w:rsid w:val="008939A9"/>
    <w:rsid w:val="008B7257"/>
    <w:rsid w:val="008E707C"/>
    <w:rsid w:val="00904DB5"/>
    <w:rsid w:val="009073EB"/>
    <w:rsid w:val="00911103"/>
    <w:rsid w:val="00914540"/>
    <w:rsid w:val="00927D01"/>
    <w:rsid w:val="009504E1"/>
    <w:rsid w:val="00976BF1"/>
    <w:rsid w:val="009914DE"/>
    <w:rsid w:val="009D5BBF"/>
    <w:rsid w:val="00A016DD"/>
    <w:rsid w:val="00A16DE3"/>
    <w:rsid w:val="00A45576"/>
    <w:rsid w:val="00A5270A"/>
    <w:rsid w:val="00A62477"/>
    <w:rsid w:val="00A63666"/>
    <w:rsid w:val="00A76E36"/>
    <w:rsid w:val="00A7742F"/>
    <w:rsid w:val="00A80445"/>
    <w:rsid w:val="00AA1B9B"/>
    <w:rsid w:val="00AE654D"/>
    <w:rsid w:val="00B450CA"/>
    <w:rsid w:val="00B6409E"/>
    <w:rsid w:val="00B72019"/>
    <w:rsid w:val="00B74662"/>
    <w:rsid w:val="00B870FC"/>
    <w:rsid w:val="00BC3C76"/>
    <w:rsid w:val="00C01381"/>
    <w:rsid w:val="00C04CAC"/>
    <w:rsid w:val="00C25A01"/>
    <w:rsid w:val="00C37FD9"/>
    <w:rsid w:val="00C47233"/>
    <w:rsid w:val="00C85D01"/>
    <w:rsid w:val="00CB428A"/>
    <w:rsid w:val="00CC5179"/>
    <w:rsid w:val="00CF4291"/>
    <w:rsid w:val="00D046A4"/>
    <w:rsid w:val="00D11D20"/>
    <w:rsid w:val="00D41402"/>
    <w:rsid w:val="00D4175F"/>
    <w:rsid w:val="00D57F87"/>
    <w:rsid w:val="00D610BC"/>
    <w:rsid w:val="00D663BC"/>
    <w:rsid w:val="00D8148A"/>
    <w:rsid w:val="00D86240"/>
    <w:rsid w:val="00DA084B"/>
    <w:rsid w:val="00DA1B03"/>
    <w:rsid w:val="00DB545B"/>
    <w:rsid w:val="00DC0DC7"/>
    <w:rsid w:val="00DE61A7"/>
    <w:rsid w:val="00E47B92"/>
    <w:rsid w:val="00E6595A"/>
    <w:rsid w:val="00E7120C"/>
    <w:rsid w:val="00E814A9"/>
    <w:rsid w:val="00E85021"/>
    <w:rsid w:val="00E87C43"/>
    <w:rsid w:val="00E90FBF"/>
    <w:rsid w:val="00EA1882"/>
    <w:rsid w:val="00EA6706"/>
    <w:rsid w:val="00EB57BE"/>
    <w:rsid w:val="00EB70A1"/>
    <w:rsid w:val="00EB7FE6"/>
    <w:rsid w:val="00ED02C9"/>
    <w:rsid w:val="00ED3356"/>
    <w:rsid w:val="00F236C6"/>
    <w:rsid w:val="00F36488"/>
    <w:rsid w:val="00F37E04"/>
    <w:rsid w:val="00F431B9"/>
    <w:rsid w:val="00F47175"/>
    <w:rsid w:val="00F60FDD"/>
    <w:rsid w:val="00F61F81"/>
    <w:rsid w:val="00F61FAE"/>
    <w:rsid w:val="00F64946"/>
    <w:rsid w:val="00F74F6A"/>
    <w:rsid w:val="00F838E7"/>
    <w:rsid w:val="00F91FB2"/>
    <w:rsid w:val="00FA6638"/>
    <w:rsid w:val="00FB24E7"/>
    <w:rsid w:val="00FB4874"/>
    <w:rsid w:val="00FC1A9D"/>
    <w:rsid w:val="00FE6D2A"/>
    <w:rsid w:val="00FF0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1A59"/>
  <w15:chartTrackingRefBased/>
  <w15:docId w15:val="{8C64C7AC-139D-43C9-AC8A-8570639F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79"/>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679"/>
    <w:pPr>
      <w:ind w:left="720"/>
      <w:contextualSpacing/>
    </w:pPr>
  </w:style>
  <w:style w:type="paragraph" w:customStyle="1" w:styleId="DefaultValueStyle">
    <w:name w:val="Default Value Style"/>
    <w:link w:val="DefaultValueStyleCar"/>
    <w:uiPriority w:val="99"/>
    <w:unhideWhenUsed/>
    <w:rsid w:val="00154679"/>
    <w:pPr>
      <w:spacing w:after="200" w:line="276" w:lineRule="auto"/>
      <w:ind w:left="300"/>
    </w:pPr>
    <w:rPr>
      <w:rFonts w:ascii="Arial" w:eastAsia="Arial" w:hAnsi="Arial" w:cs="Arial"/>
      <w:color w:val="000000"/>
      <w:sz w:val="20"/>
    </w:rPr>
  </w:style>
  <w:style w:type="character" w:customStyle="1" w:styleId="DefaultValueStyleCar">
    <w:name w:val="Default Value StyleCar"/>
    <w:link w:val="DefaultValueStyle"/>
    <w:uiPriority w:val="99"/>
    <w:unhideWhenUsed/>
    <w:rsid w:val="00154679"/>
    <w:rPr>
      <w:rFonts w:ascii="Arial" w:eastAsia="Arial" w:hAnsi="Arial" w:cs="Arial"/>
      <w:color w:val="000000"/>
      <w:sz w:val="20"/>
    </w:rPr>
  </w:style>
  <w:style w:type="paragraph" w:customStyle="1" w:styleId="DefaultLabelStyle">
    <w:name w:val="Default Label Style"/>
    <w:link w:val="DefaultLabelStyleCar"/>
    <w:uiPriority w:val="99"/>
    <w:unhideWhenUsed/>
    <w:rsid w:val="00154679"/>
    <w:pPr>
      <w:spacing w:after="200" w:line="276" w:lineRule="auto"/>
      <w:ind w:left="300"/>
    </w:pPr>
    <w:rPr>
      <w:rFonts w:ascii="Arial" w:eastAsia="Arial" w:hAnsi="Arial" w:cs="Arial"/>
      <w:b/>
      <w:color w:val="000000"/>
      <w:sz w:val="20"/>
    </w:rPr>
  </w:style>
  <w:style w:type="character" w:customStyle="1" w:styleId="DefaultLabelStyleCar">
    <w:name w:val="Default Label StyleCar"/>
    <w:link w:val="DefaultLabelStyle"/>
    <w:uiPriority w:val="99"/>
    <w:unhideWhenUsed/>
    <w:rsid w:val="00154679"/>
    <w:rPr>
      <w:rFonts w:ascii="Arial" w:eastAsia="Arial" w:hAnsi="Arial" w:cs="Arial"/>
      <w:b/>
      <w:color w:val="000000"/>
      <w:sz w:val="20"/>
    </w:rPr>
  </w:style>
  <w:style w:type="paragraph" w:customStyle="1" w:styleId="Heading4PHPDOCX">
    <w:name w:val="Heading 4 PHPDOCX"/>
    <w:basedOn w:val="Normal"/>
    <w:next w:val="Normal"/>
    <w:link w:val="Heading4CarPHPDOCX"/>
    <w:uiPriority w:val="9"/>
    <w:unhideWhenUsed/>
    <w:qFormat/>
    <w:rsid w:val="00F236C6"/>
    <w:pPr>
      <w:keepNext/>
      <w:keepLines/>
      <w:spacing w:before="200" w:line="276" w:lineRule="auto"/>
      <w:outlineLvl w:val="3"/>
    </w:pPr>
    <w:rPr>
      <w:rFonts w:asciiTheme="majorHAnsi" w:eastAsiaTheme="majorEastAsia" w:hAnsiTheme="majorHAnsi" w:cstheme="majorBidi"/>
      <w:b/>
      <w:bCs/>
      <w:i/>
      <w:iCs/>
      <w:color w:val="4472C4" w:themeColor="accent1"/>
      <w:sz w:val="22"/>
      <w:szCs w:val="22"/>
    </w:rPr>
  </w:style>
  <w:style w:type="character" w:customStyle="1" w:styleId="Heading4CarPHPDOCX">
    <w:name w:val="Heading 4 Car PHPDOCX"/>
    <w:basedOn w:val="DefaultParagraphFont"/>
    <w:link w:val="Heading4PHPDOCX"/>
    <w:uiPriority w:val="9"/>
    <w:rsid w:val="00F236C6"/>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87151">
      <w:bodyDiv w:val="1"/>
      <w:marLeft w:val="0"/>
      <w:marRight w:val="0"/>
      <w:marTop w:val="0"/>
      <w:marBottom w:val="0"/>
      <w:divBdr>
        <w:top w:val="none" w:sz="0" w:space="0" w:color="auto"/>
        <w:left w:val="none" w:sz="0" w:space="0" w:color="auto"/>
        <w:bottom w:val="none" w:sz="0" w:space="0" w:color="auto"/>
        <w:right w:val="none" w:sz="0" w:space="0" w:color="auto"/>
      </w:divBdr>
      <w:divsChild>
        <w:div w:id="488642785">
          <w:marLeft w:val="0"/>
          <w:marRight w:val="0"/>
          <w:marTop w:val="0"/>
          <w:marBottom w:val="0"/>
          <w:divBdr>
            <w:top w:val="none" w:sz="0" w:space="0" w:color="auto"/>
            <w:left w:val="none" w:sz="0" w:space="0" w:color="auto"/>
            <w:bottom w:val="none" w:sz="0" w:space="0" w:color="auto"/>
            <w:right w:val="none" w:sz="0" w:space="0" w:color="auto"/>
          </w:divBdr>
        </w:div>
      </w:divsChild>
    </w:div>
    <w:div w:id="511529999">
      <w:bodyDiv w:val="1"/>
      <w:marLeft w:val="0"/>
      <w:marRight w:val="0"/>
      <w:marTop w:val="0"/>
      <w:marBottom w:val="0"/>
      <w:divBdr>
        <w:top w:val="none" w:sz="0" w:space="0" w:color="auto"/>
        <w:left w:val="none" w:sz="0" w:space="0" w:color="auto"/>
        <w:bottom w:val="none" w:sz="0" w:space="0" w:color="auto"/>
        <w:right w:val="none" w:sz="0" w:space="0" w:color="auto"/>
      </w:divBdr>
      <w:divsChild>
        <w:div w:id="455413225">
          <w:marLeft w:val="0"/>
          <w:marRight w:val="0"/>
          <w:marTop w:val="0"/>
          <w:marBottom w:val="0"/>
          <w:divBdr>
            <w:top w:val="none" w:sz="0" w:space="0" w:color="auto"/>
            <w:left w:val="none" w:sz="0" w:space="0" w:color="auto"/>
            <w:bottom w:val="none" w:sz="0" w:space="0" w:color="auto"/>
            <w:right w:val="none" w:sz="0" w:space="0" w:color="auto"/>
          </w:divBdr>
        </w:div>
      </w:divsChild>
    </w:div>
    <w:div w:id="957027369">
      <w:bodyDiv w:val="1"/>
      <w:marLeft w:val="0"/>
      <w:marRight w:val="0"/>
      <w:marTop w:val="0"/>
      <w:marBottom w:val="0"/>
      <w:divBdr>
        <w:top w:val="none" w:sz="0" w:space="0" w:color="auto"/>
        <w:left w:val="none" w:sz="0" w:space="0" w:color="auto"/>
        <w:bottom w:val="none" w:sz="0" w:space="0" w:color="auto"/>
        <w:right w:val="none" w:sz="0" w:space="0" w:color="auto"/>
      </w:divBdr>
      <w:divsChild>
        <w:div w:id="109277448">
          <w:marLeft w:val="0"/>
          <w:marRight w:val="0"/>
          <w:marTop w:val="0"/>
          <w:marBottom w:val="0"/>
          <w:divBdr>
            <w:top w:val="none" w:sz="0" w:space="0" w:color="auto"/>
            <w:left w:val="none" w:sz="0" w:space="0" w:color="auto"/>
            <w:bottom w:val="none" w:sz="0" w:space="0" w:color="auto"/>
            <w:right w:val="none" w:sz="0" w:space="0" w:color="auto"/>
          </w:divBdr>
        </w:div>
        <w:div w:id="1821578937">
          <w:marLeft w:val="0"/>
          <w:marRight w:val="0"/>
          <w:marTop w:val="0"/>
          <w:marBottom w:val="0"/>
          <w:divBdr>
            <w:top w:val="none" w:sz="0" w:space="0" w:color="auto"/>
            <w:left w:val="none" w:sz="0" w:space="0" w:color="auto"/>
            <w:bottom w:val="none" w:sz="0" w:space="0" w:color="auto"/>
            <w:right w:val="none" w:sz="0" w:space="0" w:color="auto"/>
          </w:divBdr>
        </w:div>
      </w:divsChild>
    </w:div>
    <w:div w:id="1420327219">
      <w:bodyDiv w:val="1"/>
      <w:marLeft w:val="0"/>
      <w:marRight w:val="0"/>
      <w:marTop w:val="0"/>
      <w:marBottom w:val="0"/>
      <w:divBdr>
        <w:top w:val="none" w:sz="0" w:space="0" w:color="auto"/>
        <w:left w:val="none" w:sz="0" w:space="0" w:color="auto"/>
        <w:bottom w:val="none" w:sz="0" w:space="0" w:color="auto"/>
        <w:right w:val="none" w:sz="0" w:space="0" w:color="auto"/>
      </w:divBdr>
    </w:div>
    <w:div w:id="1544101843">
      <w:bodyDiv w:val="1"/>
      <w:marLeft w:val="0"/>
      <w:marRight w:val="0"/>
      <w:marTop w:val="0"/>
      <w:marBottom w:val="0"/>
      <w:divBdr>
        <w:top w:val="none" w:sz="0" w:space="0" w:color="auto"/>
        <w:left w:val="none" w:sz="0" w:space="0" w:color="auto"/>
        <w:bottom w:val="none" w:sz="0" w:space="0" w:color="auto"/>
        <w:right w:val="none" w:sz="0" w:space="0" w:color="auto"/>
      </w:divBdr>
      <w:divsChild>
        <w:div w:id="223640377">
          <w:marLeft w:val="0"/>
          <w:marRight w:val="0"/>
          <w:marTop w:val="0"/>
          <w:marBottom w:val="0"/>
          <w:divBdr>
            <w:top w:val="none" w:sz="0" w:space="0" w:color="auto"/>
            <w:left w:val="none" w:sz="0" w:space="0" w:color="auto"/>
            <w:bottom w:val="none" w:sz="0" w:space="0" w:color="auto"/>
            <w:right w:val="none" w:sz="0" w:space="0" w:color="auto"/>
          </w:divBdr>
        </w:div>
        <w:div w:id="1556551430">
          <w:marLeft w:val="0"/>
          <w:marRight w:val="0"/>
          <w:marTop w:val="0"/>
          <w:marBottom w:val="0"/>
          <w:divBdr>
            <w:top w:val="none" w:sz="0" w:space="0" w:color="auto"/>
            <w:left w:val="none" w:sz="0" w:space="0" w:color="auto"/>
            <w:bottom w:val="none" w:sz="0" w:space="0" w:color="auto"/>
            <w:right w:val="none" w:sz="0" w:space="0" w:color="auto"/>
          </w:divBdr>
        </w:div>
      </w:divsChild>
    </w:div>
    <w:div w:id="1710573293">
      <w:bodyDiv w:val="1"/>
      <w:marLeft w:val="0"/>
      <w:marRight w:val="0"/>
      <w:marTop w:val="0"/>
      <w:marBottom w:val="0"/>
      <w:divBdr>
        <w:top w:val="none" w:sz="0" w:space="0" w:color="auto"/>
        <w:left w:val="none" w:sz="0" w:space="0" w:color="auto"/>
        <w:bottom w:val="none" w:sz="0" w:space="0" w:color="auto"/>
        <w:right w:val="none" w:sz="0" w:space="0" w:color="auto"/>
      </w:divBdr>
      <w:divsChild>
        <w:div w:id="892885438">
          <w:marLeft w:val="0"/>
          <w:marRight w:val="0"/>
          <w:marTop w:val="0"/>
          <w:marBottom w:val="0"/>
          <w:divBdr>
            <w:top w:val="none" w:sz="0" w:space="0" w:color="auto"/>
            <w:left w:val="none" w:sz="0" w:space="0" w:color="auto"/>
            <w:bottom w:val="none" w:sz="0" w:space="0" w:color="auto"/>
            <w:right w:val="none" w:sz="0" w:space="0" w:color="auto"/>
          </w:divBdr>
        </w:div>
      </w:divsChild>
    </w:div>
    <w:div w:id="2017267104">
      <w:bodyDiv w:val="1"/>
      <w:marLeft w:val="0"/>
      <w:marRight w:val="0"/>
      <w:marTop w:val="0"/>
      <w:marBottom w:val="0"/>
      <w:divBdr>
        <w:top w:val="none" w:sz="0" w:space="0" w:color="auto"/>
        <w:left w:val="none" w:sz="0" w:space="0" w:color="auto"/>
        <w:bottom w:val="none" w:sz="0" w:space="0" w:color="auto"/>
        <w:right w:val="none" w:sz="0" w:space="0" w:color="auto"/>
      </w:divBdr>
      <w:divsChild>
        <w:div w:id="467865504">
          <w:marLeft w:val="0"/>
          <w:marRight w:val="0"/>
          <w:marTop w:val="0"/>
          <w:marBottom w:val="0"/>
          <w:divBdr>
            <w:top w:val="none" w:sz="0" w:space="0" w:color="auto"/>
            <w:left w:val="none" w:sz="0" w:space="0" w:color="auto"/>
            <w:bottom w:val="none" w:sz="0" w:space="0" w:color="auto"/>
            <w:right w:val="none" w:sz="0" w:space="0" w:color="auto"/>
          </w:divBdr>
        </w:div>
      </w:divsChild>
    </w:div>
    <w:div w:id="2034113605">
      <w:bodyDiv w:val="1"/>
      <w:marLeft w:val="0"/>
      <w:marRight w:val="0"/>
      <w:marTop w:val="0"/>
      <w:marBottom w:val="0"/>
      <w:divBdr>
        <w:top w:val="none" w:sz="0" w:space="0" w:color="auto"/>
        <w:left w:val="none" w:sz="0" w:space="0" w:color="auto"/>
        <w:bottom w:val="none" w:sz="0" w:space="0" w:color="auto"/>
        <w:right w:val="none" w:sz="0" w:space="0" w:color="auto"/>
      </w:divBdr>
      <w:divsChild>
        <w:div w:id="201402541">
          <w:marLeft w:val="0"/>
          <w:marRight w:val="0"/>
          <w:marTop w:val="0"/>
          <w:marBottom w:val="0"/>
          <w:divBdr>
            <w:top w:val="none" w:sz="0" w:space="0" w:color="auto"/>
            <w:left w:val="none" w:sz="0" w:space="0" w:color="auto"/>
            <w:bottom w:val="none" w:sz="0" w:space="0" w:color="auto"/>
            <w:right w:val="none" w:sz="0" w:space="0" w:color="auto"/>
          </w:divBdr>
        </w:div>
      </w:divsChild>
    </w:div>
    <w:div w:id="2038500488">
      <w:bodyDiv w:val="1"/>
      <w:marLeft w:val="0"/>
      <w:marRight w:val="0"/>
      <w:marTop w:val="0"/>
      <w:marBottom w:val="0"/>
      <w:divBdr>
        <w:top w:val="none" w:sz="0" w:space="0" w:color="auto"/>
        <w:left w:val="none" w:sz="0" w:space="0" w:color="auto"/>
        <w:bottom w:val="none" w:sz="0" w:space="0" w:color="auto"/>
        <w:right w:val="none" w:sz="0" w:space="0" w:color="auto"/>
      </w:divBdr>
      <w:divsChild>
        <w:div w:id="1310746267">
          <w:marLeft w:val="0"/>
          <w:marRight w:val="0"/>
          <w:marTop w:val="0"/>
          <w:marBottom w:val="0"/>
          <w:divBdr>
            <w:top w:val="none" w:sz="0" w:space="0" w:color="auto"/>
            <w:left w:val="none" w:sz="0" w:space="0" w:color="auto"/>
            <w:bottom w:val="none" w:sz="0" w:space="0" w:color="auto"/>
            <w:right w:val="none" w:sz="0" w:space="0" w:color="auto"/>
          </w:divBdr>
        </w:div>
      </w:divsChild>
    </w:div>
    <w:div w:id="2062097012">
      <w:bodyDiv w:val="1"/>
      <w:marLeft w:val="0"/>
      <w:marRight w:val="0"/>
      <w:marTop w:val="0"/>
      <w:marBottom w:val="0"/>
      <w:divBdr>
        <w:top w:val="none" w:sz="0" w:space="0" w:color="auto"/>
        <w:left w:val="none" w:sz="0" w:space="0" w:color="auto"/>
        <w:bottom w:val="none" w:sz="0" w:space="0" w:color="auto"/>
        <w:right w:val="none" w:sz="0" w:space="0" w:color="auto"/>
      </w:divBdr>
      <w:divsChild>
        <w:div w:id="1676958345">
          <w:marLeft w:val="0"/>
          <w:marRight w:val="0"/>
          <w:marTop w:val="0"/>
          <w:marBottom w:val="0"/>
          <w:divBdr>
            <w:top w:val="none" w:sz="0" w:space="0" w:color="auto"/>
            <w:left w:val="none" w:sz="0" w:space="0" w:color="auto"/>
            <w:bottom w:val="none" w:sz="0" w:space="0" w:color="auto"/>
            <w:right w:val="none" w:sz="0" w:space="0" w:color="auto"/>
          </w:divBdr>
        </w:div>
        <w:div w:id="1266428841">
          <w:marLeft w:val="0"/>
          <w:marRight w:val="0"/>
          <w:marTop w:val="0"/>
          <w:marBottom w:val="0"/>
          <w:divBdr>
            <w:top w:val="none" w:sz="0" w:space="0" w:color="auto"/>
            <w:left w:val="none" w:sz="0" w:space="0" w:color="auto"/>
            <w:bottom w:val="none" w:sz="0" w:space="0" w:color="auto"/>
            <w:right w:val="none" w:sz="0" w:space="0" w:color="auto"/>
          </w:divBdr>
        </w:div>
      </w:divsChild>
    </w:div>
    <w:div w:id="2118402296">
      <w:bodyDiv w:val="1"/>
      <w:marLeft w:val="0"/>
      <w:marRight w:val="0"/>
      <w:marTop w:val="0"/>
      <w:marBottom w:val="0"/>
      <w:divBdr>
        <w:top w:val="none" w:sz="0" w:space="0" w:color="auto"/>
        <w:left w:val="none" w:sz="0" w:space="0" w:color="auto"/>
        <w:bottom w:val="none" w:sz="0" w:space="0" w:color="auto"/>
        <w:right w:val="none" w:sz="0" w:space="0" w:color="auto"/>
      </w:divBdr>
      <w:divsChild>
        <w:div w:id="863254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James</dc:creator>
  <cp:keywords/>
  <dc:description/>
  <cp:lastModifiedBy>Tatyana James</cp:lastModifiedBy>
  <cp:revision>3</cp:revision>
  <dcterms:created xsi:type="dcterms:W3CDTF">2023-03-01T21:51:00Z</dcterms:created>
  <dcterms:modified xsi:type="dcterms:W3CDTF">2023-03-01T21:54:00Z</dcterms:modified>
</cp:coreProperties>
</file>