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180C5" w14:textId="77777777" w:rsidR="0069022C" w:rsidRPr="0069022C" w:rsidRDefault="0069022C" w:rsidP="0069022C">
      <w:r w:rsidRPr="0069022C">
        <w:t>For Recommendations and Concerns, please contact any one of the following SERT Members for AGPA Connect 2025:</w:t>
      </w:r>
    </w:p>
    <w:p w14:paraId="7765CEC5" w14:textId="77777777" w:rsidR="0069022C" w:rsidRPr="0069022C" w:rsidRDefault="0069022C" w:rsidP="0069022C">
      <w:pPr>
        <w:numPr>
          <w:ilvl w:val="0"/>
          <w:numId w:val="1"/>
        </w:numPr>
      </w:pPr>
      <w:r w:rsidRPr="0069022C">
        <w:t xml:space="preserve">Angela Stephens, CAE (AGPA Chief Executive Officer) Contact: </w:t>
      </w:r>
      <w:hyperlink r:id="rId5" w:history="1">
        <w:r w:rsidRPr="0069022C">
          <w:rPr>
            <w:rStyle w:val="Hyperlink"/>
          </w:rPr>
          <w:t>astephens@agpa.org</w:t>
        </w:r>
      </w:hyperlink>
      <w:r w:rsidRPr="0069022C">
        <w:t xml:space="preserve"> Identities: Christian, </w:t>
      </w:r>
      <w:proofErr w:type="spellStart"/>
      <w:r w:rsidRPr="0069022C">
        <w:t>Afr</w:t>
      </w:r>
      <w:proofErr w:type="spellEnd"/>
      <w:r w:rsidRPr="0069022C">
        <w:t xml:space="preserve"> Am/Black, Cis-het (she, her, hers); DEI Areas of Focus: Organizational DEI</w:t>
      </w:r>
    </w:p>
    <w:p w14:paraId="17BA472B" w14:textId="77777777" w:rsidR="0069022C" w:rsidRPr="0069022C" w:rsidRDefault="0069022C" w:rsidP="0069022C">
      <w:pPr>
        <w:numPr>
          <w:ilvl w:val="0"/>
          <w:numId w:val="1"/>
        </w:numPr>
      </w:pPr>
      <w:r w:rsidRPr="0069022C">
        <w:t xml:space="preserve">Brenda Boatswain, PhD, CGP, SHRM-CP (AGPA Connect Co-Chair, AGPA faculty, EGPS member, EGPS author) Contact: </w:t>
      </w:r>
      <w:hyperlink r:id="rId6" w:history="1">
        <w:r w:rsidRPr="0069022C">
          <w:rPr>
            <w:rStyle w:val="Hyperlink"/>
          </w:rPr>
          <w:t>drboatswain@godsendpsychologist.com</w:t>
        </w:r>
      </w:hyperlink>
      <w:r w:rsidRPr="0069022C">
        <w:t xml:space="preserve"> Phone: 914-282-3395 Identities: Christian, Afro-Caribbean, cis-gender, heterosexual woman DEI Areas of Focus: Racial identity, ethnic identity, faith-based, self-system interaction</w:t>
      </w:r>
    </w:p>
    <w:p w14:paraId="6048E9CD" w14:textId="77777777" w:rsidR="0069022C" w:rsidRPr="0069022C" w:rsidRDefault="0069022C" w:rsidP="0069022C">
      <w:pPr>
        <w:numPr>
          <w:ilvl w:val="0"/>
          <w:numId w:val="1"/>
        </w:numPr>
      </w:pPr>
      <w:r w:rsidRPr="0069022C">
        <w:t xml:space="preserve">Ginger M. Sullivan, MA. LPC, CGP, AGPA-F (AGPA Connect Co-Chair) Contact: </w:t>
      </w:r>
      <w:hyperlink r:id="rId7" w:history="1">
        <w:r w:rsidRPr="0069022C">
          <w:rPr>
            <w:rStyle w:val="Hyperlink"/>
          </w:rPr>
          <w:t>ginger@gingersullivan.org</w:t>
        </w:r>
      </w:hyperlink>
      <w:r w:rsidRPr="0069022C">
        <w:t xml:space="preserve">    Phone: 202- 321-4058 White, Cis-het (she, her, hers) DEI Areas of focus: Ethnic and racial diversity </w:t>
      </w:r>
      <w:proofErr w:type="gramStart"/>
      <w:r w:rsidRPr="0069022C">
        <w:t>&amp;  LGBTQIA</w:t>
      </w:r>
      <w:proofErr w:type="gramEnd"/>
      <w:r w:rsidRPr="0069022C">
        <w:t>+, Gender Equality</w:t>
      </w:r>
    </w:p>
    <w:p w14:paraId="683E4B9D" w14:textId="77777777" w:rsidR="0069022C" w:rsidRPr="0069022C" w:rsidRDefault="0069022C" w:rsidP="0069022C">
      <w:pPr>
        <w:numPr>
          <w:ilvl w:val="0"/>
          <w:numId w:val="1"/>
        </w:numPr>
      </w:pPr>
      <w:r w:rsidRPr="0069022C">
        <w:t>Kumea Shorter-Gooden, PhD (DEI Consultant) Contact:  </w:t>
      </w:r>
      <w:hyperlink r:id="rId8" w:history="1">
        <w:r w:rsidRPr="0069022C">
          <w:rPr>
            <w:rStyle w:val="Hyperlink"/>
          </w:rPr>
          <w:t>kumea@shorter-goodenconsulting.com</w:t>
        </w:r>
      </w:hyperlink>
      <w:r w:rsidRPr="0069022C">
        <w:t xml:space="preserve"> Phone: 626.644.7114. </w:t>
      </w:r>
    </w:p>
    <w:p w14:paraId="38E7C6B0" w14:textId="77777777" w:rsidR="0069022C" w:rsidRPr="0069022C" w:rsidRDefault="0069022C" w:rsidP="0069022C">
      <w:pPr>
        <w:numPr>
          <w:ilvl w:val="0"/>
          <w:numId w:val="1"/>
        </w:numPr>
      </w:pPr>
      <w:r w:rsidRPr="0069022C">
        <w:t xml:space="preserve">Latoyia Griffin, LCSW, CGP, AGPA-F (DEI Task Force Co-Chair; RED-SIG; LGBTQ+ SIG; Health &amp; Medical SIG) Contact: </w:t>
      </w:r>
      <w:hyperlink r:id="rId9" w:history="1">
        <w:r w:rsidRPr="0069022C">
          <w:rPr>
            <w:rStyle w:val="Hyperlink"/>
          </w:rPr>
          <w:t>latoyiagriffin.lcsw.cgp@gmail.com</w:t>
        </w:r>
      </w:hyperlink>
      <w:r w:rsidRPr="0069022C">
        <w:t xml:space="preserve"> Phone: 702-485-0430 Identities: </w:t>
      </w:r>
      <w:proofErr w:type="spellStart"/>
      <w:r w:rsidRPr="0069022C">
        <w:t>Afr</w:t>
      </w:r>
      <w:proofErr w:type="spellEnd"/>
      <w:r w:rsidRPr="0069022C">
        <w:t xml:space="preserve"> Am/Black, Cis-het (she, her), health/medical concerns; military family, LGBTQIA+ family.  DEI Areas of focus: Ethnic and racial </w:t>
      </w:r>
      <w:proofErr w:type="gramStart"/>
      <w:r w:rsidRPr="0069022C">
        <w:t>diversity,  Interfaith</w:t>
      </w:r>
      <w:proofErr w:type="gramEnd"/>
      <w:r w:rsidRPr="0069022C">
        <w:t xml:space="preserve"> communities, Ability/Disability &amp; Chronic Health, LGBTQIA+, Veterans/Military Families.</w:t>
      </w:r>
    </w:p>
    <w:p w14:paraId="2EBE230F" w14:textId="77777777" w:rsidR="0069022C" w:rsidRPr="0069022C" w:rsidRDefault="0069022C" w:rsidP="0069022C">
      <w:pPr>
        <w:numPr>
          <w:ilvl w:val="0"/>
          <w:numId w:val="1"/>
        </w:numPr>
      </w:pPr>
      <w:r w:rsidRPr="0069022C">
        <w:t xml:space="preserve">Leonard (Leo) Leiderman, PhD, ABPP, CGP, AGPA-F, (AGPA President-Elect) </w:t>
      </w:r>
      <w:proofErr w:type="gramStart"/>
      <w:r w:rsidRPr="0069022C">
        <w:t>Contact:lleiderman@westchester-nps.com</w:t>
      </w:r>
      <w:proofErr w:type="gramEnd"/>
      <w:r w:rsidRPr="0069022C">
        <w:t xml:space="preserve">; Phone: 203-241-2835 </w:t>
      </w:r>
    </w:p>
    <w:p w14:paraId="4F53B71D" w14:textId="77777777" w:rsidR="0069022C" w:rsidRPr="0069022C" w:rsidRDefault="0069022C" w:rsidP="0069022C">
      <w:pPr>
        <w:numPr>
          <w:ilvl w:val="0"/>
          <w:numId w:val="1"/>
        </w:numPr>
      </w:pPr>
      <w:r w:rsidRPr="0069022C">
        <w:t xml:space="preserve">Lorraine Wodiska, PhD, CGP, ABPP-F, AGPA-F (AGPA President) Contact: </w:t>
      </w:r>
      <w:hyperlink r:id="rId10" w:history="1">
        <w:r w:rsidRPr="0069022C">
          <w:rPr>
            <w:rStyle w:val="Hyperlink"/>
          </w:rPr>
          <w:t>lwodiska@gmail.com</w:t>
        </w:r>
      </w:hyperlink>
      <w:r w:rsidRPr="0069022C">
        <w:t xml:space="preserve"> Phone: 301-717-6289 Identities: White, Cis-Female, Jewish; DEI Area of focus:  Racial diversity and LGBTQI+</w:t>
      </w:r>
    </w:p>
    <w:p w14:paraId="59A4A402" w14:textId="77777777" w:rsidR="0069022C" w:rsidRPr="0069022C" w:rsidRDefault="0069022C" w:rsidP="0069022C">
      <w:pPr>
        <w:numPr>
          <w:ilvl w:val="0"/>
          <w:numId w:val="1"/>
        </w:numPr>
      </w:pPr>
      <w:r w:rsidRPr="0069022C">
        <w:t xml:space="preserve">Marvin Evans, MS, MBA, LCPC, CSOTP, CGP (AGPA Board Member, DEI-TF Member, Foundation Board DEI Fund Member) Contact: </w:t>
      </w:r>
      <w:hyperlink r:id="rId11" w:history="1">
        <w:r w:rsidRPr="0069022C">
          <w:rPr>
            <w:rStyle w:val="Hyperlink"/>
          </w:rPr>
          <w:t>scylle.me@gmail.com</w:t>
        </w:r>
      </w:hyperlink>
      <w:r w:rsidRPr="0069022C">
        <w:t xml:space="preserve"> Identities: Black, cis-het, male (He/Him/His) DEI Areas of Focus: Anti-Black Racism, Issues of trauma, Identity, Sexuality, and Existential Angst</w:t>
      </w:r>
    </w:p>
    <w:p w14:paraId="1C34BDB7" w14:textId="77777777" w:rsidR="0069022C" w:rsidRPr="0069022C" w:rsidRDefault="0069022C" w:rsidP="0069022C">
      <w:pPr>
        <w:numPr>
          <w:ilvl w:val="0"/>
          <w:numId w:val="1"/>
        </w:numPr>
      </w:pPr>
      <w:r w:rsidRPr="0069022C">
        <w:t xml:space="preserve">Tony Sheppard, PsyD, CGP, ABPP, AGPA-F (Member of DEI Task Force, Child &amp; Adolescent SIG, Editor, Group Circle) Contact: </w:t>
      </w:r>
      <w:hyperlink r:id="rId12" w:history="1">
        <w:r w:rsidRPr="0069022C">
          <w:rPr>
            <w:rStyle w:val="Hyperlink"/>
          </w:rPr>
          <w:t>tsheppard@groupworksky.com</w:t>
        </w:r>
      </w:hyperlink>
      <w:r w:rsidRPr="0069022C">
        <w:t xml:space="preserve"> Phone: 502-741-1420 White, Cis-het, Agnostic (He/Him/His). DEI areas of focus: Ethnic and racial diversity, LGBTQIA+, Mental health disorders/disabilities</w:t>
      </w:r>
    </w:p>
    <w:p w14:paraId="2E5ED8EB" w14:textId="77777777" w:rsidR="0069022C" w:rsidRPr="0069022C" w:rsidRDefault="0069022C" w:rsidP="0069022C">
      <w:pPr>
        <w:numPr>
          <w:ilvl w:val="0"/>
          <w:numId w:val="1"/>
        </w:numPr>
      </w:pPr>
      <w:r w:rsidRPr="0069022C">
        <w:t xml:space="preserve">Myrna Frank, PhD, CGP (AGPA Connect Workshop Member) Contact: </w:t>
      </w:r>
      <w:hyperlink r:id="rId13" w:history="1">
        <w:r w:rsidRPr="0069022C">
          <w:rPr>
            <w:rStyle w:val="Hyperlink"/>
          </w:rPr>
          <w:t>drmyrnafrank@gmail.com</w:t>
        </w:r>
      </w:hyperlink>
    </w:p>
    <w:p w14:paraId="07B47522" w14:textId="77777777" w:rsidR="0069022C" w:rsidRPr="0069022C" w:rsidRDefault="0069022C" w:rsidP="0069022C">
      <w:pPr>
        <w:numPr>
          <w:ilvl w:val="0"/>
          <w:numId w:val="1"/>
        </w:numPr>
      </w:pPr>
      <w:r w:rsidRPr="0069022C">
        <w:t xml:space="preserve">Vinny Malik Dehili, PhD, CGP, ABPP (DEI Task Force Co-Chair; RED-SIG Co-Chair; College Counseling) Contact: </w:t>
      </w:r>
      <w:hyperlink r:id="rId14" w:history="1">
        <w:r w:rsidRPr="0069022C">
          <w:rPr>
            <w:rStyle w:val="Hyperlink"/>
          </w:rPr>
          <w:t>dehili@changethenarrativecounseling.com</w:t>
        </w:r>
      </w:hyperlink>
      <w:r w:rsidRPr="0069022C">
        <w:t xml:space="preserve"> Phone: 386-852-8097 Identities: White, Algerian, Cis-Het, Male, ADHD, Neurodivergence DEI Areas of Focus: Anti-Racism, Anti-Arab, LGBTIA+, Neurodivergence, Ableism, Buddhism</w:t>
      </w:r>
    </w:p>
    <w:p w14:paraId="30FE50F3" w14:textId="77777777" w:rsidR="0069022C" w:rsidRPr="0069022C" w:rsidRDefault="0069022C" w:rsidP="0069022C">
      <w:pPr>
        <w:numPr>
          <w:ilvl w:val="0"/>
          <w:numId w:val="1"/>
        </w:numPr>
      </w:pPr>
      <w:r w:rsidRPr="0069022C">
        <w:t xml:space="preserve">Wendy Freedman, PhD, CGP (Member of DEI Task Force (past co-chair), Member of RED-SIG, Health and Medical Issues SIG, College Counseling SIG) Contact: </w:t>
      </w:r>
      <w:hyperlink r:id="rId15" w:history="1">
        <w:r w:rsidRPr="0069022C">
          <w:rPr>
            <w:rStyle w:val="Hyperlink"/>
          </w:rPr>
          <w:t>wendyfreedman@hotmail.com</w:t>
        </w:r>
      </w:hyperlink>
      <w:r w:rsidRPr="0069022C">
        <w:t xml:space="preserve"> Identities: White, Cis-het, Jewish. DEI Areas of focus: Ethnic and racial diversity, LGBTQIA+, Ability/disability and chronic health</w:t>
      </w:r>
    </w:p>
    <w:p w14:paraId="0D65E8C3" w14:textId="5E177E1D" w:rsidR="008E1878" w:rsidRDefault="0069022C" w:rsidP="00662AB4">
      <w:pPr>
        <w:numPr>
          <w:ilvl w:val="0"/>
          <w:numId w:val="1"/>
        </w:numPr>
      </w:pPr>
      <w:r w:rsidRPr="0069022C">
        <w:t xml:space="preserve">Zachary Thieneman, PhD, CGP (AGPA Connect Workshop Co-Chair) Contact: </w:t>
      </w:r>
      <w:hyperlink r:id="rId16" w:history="1">
        <w:r w:rsidRPr="0069022C">
          <w:rPr>
            <w:rStyle w:val="Hyperlink"/>
          </w:rPr>
          <w:t>zthieneman@groupworksky.com</w:t>
        </w:r>
      </w:hyperlink>
    </w:p>
    <w:sectPr w:rsidR="008E1878" w:rsidSect="0069022C">
      <w:pgSz w:w="12240" w:h="15840"/>
      <w:pgMar w:top="634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5F7D9C"/>
    <w:multiLevelType w:val="hybridMultilevel"/>
    <w:tmpl w:val="3360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64323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2C"/>
    <w:rsid w:val="000932FD"/>
    <w:rsid w:val="0069022C"/>
    <w:rsid w:val="008E1878"/>
    <w:rsid w:val="009027D3"/>
    <w:rsid w:val="009749B4"/>
    <w:rsid w:val="00B5240D"/>
    <w:rsid w:val="00E2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F83F7"/>
  <w15:chartTrackingRefBased/>
  <w15:docId w15:val="{D7CBC1C0-5423-44B2-82A6-E0819A67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2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2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2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2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2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2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2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2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02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02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2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2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02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ea@shorter-goodenconsulting.com" TargetMode="External"/><Relationship Id="rId13" Type="http://schemas.openxmlformats.org/officeDocument/2006/relationships/hyperlink" Target="mailto:drmyrnafrank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inger@gingersullivan.org" TargetMode="External"/><Relationship Id="rId12" Type="http://schemas.openxmlformats.org/officeDocument/2006/relationships/hyperlink" Target="mailto:tsheppard@groupworksky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zthieneman@groupworksky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rboatswain@godsendpsychologist.com" TargetMode="External"/><Relationship Id="rId11" Type="http://schemas.openxmlformats.org/officeDocument/2006/relationships/hyperlink" Target="mailto:scylle.me@gmail.com" TargetMode="External"/><Relationship Id="rId5" Type="http://schemas.openxmlformats.org/officeDocument/2006/relationships/hyperlink" Target="mailto:astephens@agpa.org" TargetMode="External"/><Relationship Id="rId15" Type="http://schemas.openxmlformats.org/officeDocument/2006/relationships/hyperlink" Target="mailto:wendyfreedman@hotmail.com" TargetMode="External"/><Relationship Id="rId10" Type="http://schemas.openxmlformats.org/officeDocument/2006/relationships/hyperlink" Target="mailto:lwodisk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toyiagriffin.lcsw.cgp@gmail.com" TargetMode="External"/><Relationship Id="rId14" Type="http://schemas.openxmlformats.org/officeDocument/2006/relationships/hyperlink" Target="mailto:dehili@changethenarrativecounsel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Stephens</dc:creator>
  <cp:keywords/>
  <dc:description/>
  <cp:lastModifiedBy>Angela Stephens</cp:lastModifiedBy>
  <cp:revision>1</cp:revision>
  <dcterms:created xsi:type="dcterms:W3CDTF">2025-03-04T19:35:00Z</dcterms:created>
  <dcterms:modified xsi:type="dcterms:W3CDTF">2025-03-04T19:37:00Z</dcterms:modified>
</cp:coreProperties>
</file>